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7F" w:rsidRDefault="0008357F" w:rsidP="004D5CD2">
      <w:pPr>
        <w:spacing w:before="0" w:after="0"/>
        <w:ind w:left="0" w:firstLine="0"/>
        <w:rPr>
          <w:rFonts w:ascii="Arial" w:hAnsi="Arial" w:cs="Arial"/>
        </w:rPr>
      </w:pPr>
    </w:p>
    <w:tbl>
      <w:tblPr>
        <w:tblW w:w="106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124"/>
        <w:gridCol w:w="2507"/>
      </w:tblGrid>
      <w:tr w:rsidR="009C4057" w:rsidTr="009C4057">
        <w:trPr>
          <w:cantSplit/>
          <w:trHeight w:val="2759"/>
        </w:trPr>
        <w:tc>
          <w:tcPr>
            <w:tcW w:w="8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4057" w:rsidRPr="008A32CC" w:rsidRDefault="00BA4F6A" w:rsidP="00BA4F6A">
            <w:pPr>
              <w:pStyle w:val="Standard"/>
              <w:spacing w:after="0"/>
              <w:rPr>
                <w:rFonts w:ascii="Arial" w:hAnsi="Arial" w:cs="Arial"/>
                <w:sz w:val="22"/>
                <w:szCs w:val="18"/>
              </w:rPr>
            </w:pPr>
            <w:r w:rsidRPr="008A32CC">
              <w:rPr>
                <w:rFonts w:ascii="Arial" w:hAnsi="Arial" w:cs="Arial"/>
                <w:sz w:val="22"/>
                <w:szCs w:val="18"/>
              </w:rPr>
              <w:t>(WYPEŁNIA PACJENTKA / PACJENT / OPIEKUN PRAWNY / PEŁNOMOCNIK)</w:t>
            </w:r>
          </w:p>
          <w:p w:rsidR="00BA4F6A" w:rsidRPr="008A32CC" w:rsidRDefault="00BA4F6A" w:rsidP="00BA4F6A">
            <w:pPr>
              <w:pStyle w:val="Standard"/>
              <w:spacing w:after="0"/>
              <w:rPr>
                <w:rFonts w:ascii="Arial" w:hAnsi="Arial" w:cs="Arial"/>
                <w:sz w:val="22"/>
                <w:szCs w:val="18"/>
              </w:rPr>
            </w:pPr>
          </w:p>
          <w:p w:rsidR="009C4057" w:rsidRPr="008A32CC" w:rsidRDefault="009C4057" w:rsidP="00BA4F6A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A32CC">
              <w:rPr>
                <w:rFonts w:ascii="Arial" w:hAnsi="Arial" w:cs="Arial"/>
                <w:sz w:val="18"/>
                <w:szCs w:val="18"/>
              </w:rPr>
              <w:t>imię i nazwisko: ………………………………………………………………………………………</w:t>
            </w:r>
          </w:p>
          <w:p w:rsidR="009C4057" w:rsidRPr="008A32CC" w:rsidRDefault="009C4057" w:rsidP="00BA4F6A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C4057" w:rsidRPr="008A32CC" w:rsidRDefault="009C4057" w:rsidP="00BA4F6A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A32CC">
              <w:rPr>
                <w:rFonts w:ascii="Arial" w:hAnsi="Arial" w:cs="Arial"/>
                <w:sz w:val="18"/>
                <w:szCs w:val="18"/>
              </w:rPr>
              <w:t>PESEL lub data urodzenia: …………………………………………………………………………...</w:t>
            </w:r>
          </w:p>
          <w:p w:rsidR="009C4057" w:rsidRPr="008A32CC" w:rsidRDefault="009C4057" w:rsidP="00BA4F6A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C4057" w:rsidRPr="008A32CC" w:rsidRDefault="009C4057" w:rsidP="00BA4F6A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A32CC">
              <w:rPr>
                <w:rFonts w:ascii="Arial" w:hAnsi="Arial" w:cs="Arial"/>
                <w:sz w:val="18"/>
                <w:szCs w:val="18"/>
              </w:rPr>
              <w:t>planowana operacja: ………………………………………………………………………………….</w:t>
            </w:r>
          </w:p>
        </w:tc>
        <w:tc>
          <w:tcPr>
            <w:tcW w:w="2507" w:type="dxa"/>
            <w:shd w:val="clear" w:color="auto" w:fill="D3D3D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4057" w:rsidRDefault="009C4057" w:rsidP="00BA4F6A">
            <w:pPr>
              <w:pStyle w:val="Standard"/>
              <w:spacing w:after="0"/>
              <w:rPr>
                <w:sz w:val="20"/>
                <w:szCs w:val="20"/>
              </w:rPr>
            </w:pPr>
          </w:p>
          <w:p w:rsidR="009C4057" w:rsidRDefault="009C4057" w:rsidP="00BA4F6A">
            <w:pPr>
              <w:pStyle w:val="Standard"/>
              <w:spacing w:after="0"/>
              <w:rPr>
                <w:sz w:val="20"/>
                <w:szCs w:val="20"/>
              </w:rPr>
            </w:pPr>
          </w:p>
          <w:p w:rsidR="009C4057" w:rsidRDefault="009C4057" w:rsidP="00BA4F6A">
            <w:pPr>
              <w:pStyle w:val="Standard"/>
              <w:spacing w:after="0"/>
              <w:rPr>
                <w:sz w:val="20"/>
                <w:szCs w:val="20"/>
              </w:rPr>
            </w:pPr>
          </w:p>
          <w:p w:rsidR="009C4057" w:rsidRDefault="009C4057" w:rsidP="00BA4F6A">
            <w:pPr>
              <w:pStyle w:val="Standard"/>
              <w:spacing w:after="0"/>
              <w:rPr>
                <w:sz w:val="20"/>
                <w:szCs w:val="20"/>
              </w:rPr>
            </w:pPr>
          </w:p>
          <w:p w:rsidR="009C4057" w:rsidRPr="009C4057" w:rsidRDefault="009C4057" w:rsidP="00BA4F6A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C4057" w:rsidRDefault="009C4057" w:rsidP="00BA4F6A">
            <w:pPr>
              <w:pStyle w:val="Standard"/>
              <w:spacing w:after="0"/>
              <w:rPr>
                <w:sz w:val="20"/>
                <w:szCs w:val="20"/>
              </w:rPr>
            </w:pPr>
            <w:r w:rsidRPr="009C4057">
              <w:rPr>
                <w:rFonts w:ascii="Arial" w:hAnsi="Arial" w:cs="Arial"/>
                <w:sz w:val="18"/>
                <w:szCs w:val="18"/>
              </w:rPr>
              <w:t>naklejka identyfikacyjna:</w:t>
            </w:r>
          </w:p>
        </w:tc>
      </w:tr>
      <w:tr w:rsidR="009C4057" w:rsidTr="009C4057">
        <w:trPr>
          <w:cantSplit/>
        </w:trPr>
        <w:tc>
          <w:tcPr>
            <w:tcW w:w="10631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4057" w:rsidRDefault="009C4057" w:rsidP="004312D5">
            <w:pPr>
              <w:pStyle w:val="Heading1"/>
              <w:snapToGrid w:val="0"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C4057" w:rsidTr="009C4057">
        <w:trPr>
          <w:cantSplit/>
          <w:trHeight w:val="2719"/>
        </w:trPr>
        <w:tc>
          <w:tcPr>
            <w:tcW w:w="1063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01" w:rsidRDefault="00163A01" w:rsidP="009C4057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4057" w:rsidRPr="00370374" w:rsidRDefault="009C4057" w:rsidP="009C4057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370374">
              <w:rPr>
                <w:rFonts w:ascii="Arial" w:hAnsi="Arial" w:cs="Arial"/>
                <w:b/>
                <w:sz w:val="22"/>
              </w:rPr>
              <w:t>SZANOWNA PACJENTKO, SZANOWNY PACJENCIE, SZANOWNI RODZICE</w:t>
            </w:r>
          </w:p>
          <w:p w:rsidR="009C4057" w:rsidRPr="00370374" w:rsidRDefault="009C4057" w:rsidP="009C4057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C4057" w:rsidRPr="00370374" w:rsidRDefault="009C4057" w:rsidP="009C4057">
            <w:pPr>
              <w:pStyle w:val="Standard"/>
              <w:snapToGrid w:val="0"/>
              <w:spacing w:after="0" w:line="276" w:lineRule="auto"/>
              <w:rPr>
                <w:rFonts w:ascii="Arial" w:hAnsi="Arial" w:cs="Arial"/>
                <w:sz w:val="22"/>
              </w:rPr>
            </w:pPr>
            <w:r w:rsidRPr="00370374">
              <w:rPr>
                <w:rFonts w:ascii="Arial" w:hAnsi="Arial" w:cs="Arial"/>
                <w:sz w:val="22"/>
              </w:rPr>
              <w:t xml:space="preserve">Przeprowadzenie zabiegu operacyjnego wymaga wyłączenia odczuwania bólu (znieczulenia). Za wybór najbardziej odpowiedniej metody znieczulenia, jego przeprowadzenie oraz nadzór </w:t>
            </w:r>
            <w:r w:rsidRPr="00316735">
              <w:rPr>
                <w:rFonts w:ascii="Arial" w:hAnsi="Arial" w:cs="Arial"/>
                <w:sz w:val="22"/>
              </w:rPr>
              <w:t xml:space="preserve">nad </w:t>
            </w:r>
            <w:r w:rsidR="00BA4F6A" w:rsidRPr="00316735">
              <w:rPr>
                <w:rFonts w:ascii="Arial" w:hAnsi="Arial" w:cs="Arial"/>
                <w:sz w:val="22"/>
              </w:rPr>
              <w:t xml:space="preserve">funkcjami organizmu pacjenta podczas znieczulenia i operacji/zabiegu </w:t>
            </w:r>
            <w:r w:rsidRPr="00316735">
              <w:rPr>
                <w:rFonts w:ascii="Arial" w:hAnsi="Arial" w:cs="Arial"/>
                <w:sz w:val="22"/>
              </w:rPr>
              <w:t>odpowiedzialny jest lekarz specjalista anestezjolog. Poniższe wyjaśnienia mają pomóc Państwu przygotować się do rozmowy z anestezjologiem (tzw.</w:t>
            </w:r>
            <w:r w:rsidR="00316735" w:rsidRPr="00316735">
              <w:rPr>
                <w:rFonts w:ascii="Arial" w:hAnsi="Arial" w:cs="Arial"/>
                <w:sz w:val="22"/>
              </w:rPr>
              <w:t xml:space="preserve"> „wizyty anestezjologicznej”). Lekarz a</w:t>
            </w:r>
            <w:r w:rsidRPr="00316735">
              <w:rPr>
                <w:rFonts w:ascii="Arial" w:hAnsi="Arial" w:cs="Arial"/>
                <w:sz w:val="22"/>
              </w:rPr>
              <w:t>nestezjolog po zapoznaniu się ze stanem zdrowia Pani/a (Państwa dziec</w:t>
            </w:r>
            <w:r w:rsidRPr="00370374">
              <w:rPr>
                <w:rFonts w:ascii="Arial" w:hAnsi="Arial" w:cs="Arial"/>
                <w:sz w:val="22"/>
              </w:rPr>
              <w:t xml:space="preserve">ka), przedstawi możliwe metody znieczulenia, ich zalety i wady, wskaże najbardziej optymalny wybór uwzględniając przede wszystkim bezpieczeństwo pacjenta oraz udzieli Państwu koniecznych wyjaśnień </w:t>
            </w:r>
            <w:r w:rsidR="00CB6CF2">
              <w:rPr>
                <w:rFonts w:ascii="Arial" w:hAnsi="Arial" w:cs="Arial"/>
                <w:sz w:val="22"/>
              </w:rPr>
              <w:br/>
            </w:r>
            <w:r w:rsidRPr="00370374">
              <w:rPr>
                <w:rFonts w:ascii="Arial" w:hAnsi="Arial" w:cs="Arial"/>
                <w:sz w:val="22"/>
              </w:rPr>
              <w:t>i wskazówek.</w:t>
            </w:r>
          </w:p>
          <w:p w:rsidR="00163A01" w:rsidRPr="00F17108" w:rsidRDefault="00163A01" w:rsidP="009C4057">
            <w:pPr>
              <w:pStyle w:val="Standard"/>
              <w:snapToGrid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9C4057" w:rsidTr="009C4057">
        <w:trPr>
          <w:cantSplit/>
        </w:trPr>
        <w:tc>
          <w:tcPr>
            <w:tcW w:w="1063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01" w:rsidRDefault="00163A01" w:rsidP="009C4057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3A01" w:rsidRDefault="00163A01" w:rsidP="009C4057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4057" w:rsidRPr="00F17108" w:rsidRDefault="00316735" w:rsidP="009C4057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PROSIMY BARDZO O UWAŻ</w:t>
            </w:r>
            <w:r w:rsidR="00BA4F6A">
              <w:rPr>
                <w:rFonts w:ascii="Arial" w:hAnsi="Arial" w:cs="Arial"/>
                <w:b/>
                <w:sz w:val="20"/>
                <w:szCs w:val="20"/>
              </w:rPr>
              <w:t>NE PRZECZYTANIE PONI</w:t>
            </w:r>
            <w:r w:rsidR="00987695">
              <w:rPr>
                <w:rFonts w:ascii="Arial" w:hAnsi="Arial" w:cs="Arial"/>
                <w:b/>
                <w:sz w:val="20"/>
                <w:szCs w:val="20"/>
              </w:rPr>
              <w:t>Ż</w:t>
            </w:r>
            <w:r w:rsidR="00BA4F6A">
              <w:rPr>
                <w:rFonts w:ascii="Arial" w:hAnsi="Arial" w:cs="Arial"/>
                <w:b/>
                <w:sz w:val="20"/>
                <w:szCs w:val="20"/>
              </w:rPr>
              <w:t>SZYCH WYJA</w:t>
            </w:r>
            <w:r w:rsidR="00987695">
              <w:rPr>
                <w:rFonts w:ascii="Arial" w:hAnsi="Arial" w:cs="Arial"/>
                <w:b/>
                <w:sz w:val="20"/>
                <w:szCs w:val="20"/>
              </w:rPr>
              <w:t>Ś</w:t>
            </w:r>
            <w:r w:rsidR="009C4057" w:rsidRPr="00F17108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="00BA4F6A">
              <w:rPr>
                <w:rFonts w:ascii="Arial" w:hAnsi="Arial" w:cs="Arial"/>
                <w:b/>
                <w:sz w:val="20"/>
                <w:szCs w:val="20"/>
              </w:rPr>
              <w:t>Ń</w:t>
            </w:r>
            <w:r w:rsidR="009C4057" w:rsidRPr="00F17108">
              <w:rPr>
                <w:rFonts w:ascii="Arial" w:hAnsi="Arial" w:cs="Arial"/>
                <w:b/>
                <w:sz w:val="20"/>
                <w:szCs w:val="20"/>
              </w:rPr>
              <w:t>, UŁATWI TO PÓŹNIEJSZE</w:t>
            </w:r>
          </w:p>
          <w:p w:rsidR="009C4057" w:rsidRDefault="009C4057" w:rsidP="009C4057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7108">
              <w:rPr>
                <w:rFonts w:ascii="Arial" w:hAnsi="Arial" w:cs="Arial"/>
                <w:b/>
                <w:sz w:val="20"/>
                <w:szCs w:val="20"/>
              </w:rPr>
              <w:t>WYRAŻENIE ŚWIADOMEJ ZGODY NA PROPONOWANĄ FORMĘ ZNIECZULENIA</w:t>
            </w:r>
          </w:p>
          <w:p w:rsidR="00163A01" w:rsidRDefault="00163A01" w:rsidP="009C4057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3A01" w:rsidRPr="00F17108" w:rsidRDefault="00163A01" w:rsidP="009C4057">
            <w:pPr>
              <w:pStyle w:val="Standard"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C4057" w:rsidTr="00553664">
        <w:trPr>
          <w:cantSplit/>
          <w:trHeight w:val="5985"/>
        </w:trPr>
        <w:tc>
          <w:tcPr>
            <w:tcW w:w="1063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057" w:rsidRPr="009C07F1" w:rsidRDefault="009C4057" w:rsidP="00CB6CF2">
            <w:pPr>
              <w:pStyle w:val="Standard"/>
              <w:snapToGrid w:val="0"/>
              <w:spacing w:after="0" w:line="276" w:lineRule="auto"/>
              <w:rPr>
                <w:rFonts w:ascii="Arial" w:hAnsi="Arial" w:cs="Arial"/>
                <w:sz w:val="22"/>
              </w:rPr>
            </w:pPr>
            <w:r w:rsidRPr="009C07F1">
              <w:rPr>
                <w:rFonts w:ascii="Arial" w:hAnsi="Arial" w:cs="Arial"/>
                <w:b/>
                <w:sz w:val="22"/>
                <w:u w:val="single"/>
              </w:rPr>
              <w:t>ZNIECZULENIE OGÓLNE:</w:t>
            </w:r>
            <w:r w:rsidRPr="009C07F1">
              <w:rPr>
                <w:rFonts w:ascii="Arial" w:hAnsi="Arial" w:cs="Arial"/>
                <w:b/>
                <w:sz w:val="22"/>
              </w:rPr>
              <w:t xml:space="preserve"> </w:t>
            </w:r>
            <w:r w:rsidRPr="009C07F1">
              <w:rPr>
                <w:rFonts w:ascii="Arial" w:hAnsi="Arial" w:cs="Arial"/>
                <w:sz w:val="22"/>
              </w:rPr>
              <w:t xml:space="preserve">potocznie zwane narkozą, jest odwracalnym stanem wyłączenia świadomości </w:t>
            </w:r>
            <w:r w:rsidR="00CB6CF2">
              <w:rPr>
                <w:rFonts w:ascii="Arial" w:hAnsi="Arial" w:cs="Arial"/>
                <w:sz w:val="22"/>
              </w:rPr>
              <w:br/>
            </w:r>
            <w:r w:rsidRPr="009C07F1">
              <w:rPr>
                <w:rFonts w:ascii="Arial" w:hAnsi="Arial" w:cs="Arial"/>
                <w:sz w:val="22"/>
              </w:rPr>
              <w:t>i odczuwania bólu. Jest rodzajem głębokiego snu</w:t>
            </w:r>
            <w:r w:rsidR="00AB7B57">
              <w:rPr>
                <w:rFonts w:ascii="Arial" w:hAnsi="Arial" w:cs="Arial"/>
                <w:sz w:val="22"/>
              </w:rPr>
              <w:t xml:space="preserve">, </w:t>
            </w:r>
            <w:r w:rsidRPr="009C07F1">
              <w:rPr>
                <w:rFonts w:ascii="Arial" w:hAnsi="Arial" w:cs="Arial"/>
                <w:sz w:val="22"/>
              </w:rPr>
              <w:t xml:space="preserve">którego nie mogą przerwać nawet najsilniejsze bodźce bólowe. Najczęściej znieczulenie ogólne wywoływane jest wstrzyknięciem dożylnym </w:t>
            </w:r>
            <w:proofErr w:type="spellStart"/>
            <w:r w:rsidR="00AB7B57">
              <w:rPr>
                <w:rFonts w:ascii="Arial" w:hAnsi="Arial" w:cs="Arial"/>
                <w:sz w:val="22"/>
              </w:rPr>
              <w:t>krótkodziałającego</w:t>
            </w:r>
            <w:proofErr w:type="spellEnd"/>
            <w:r w:rsidR="00AB7B57">
              <w:rPr>
                <w:rFonts w:ascii="Arial" w:hAnsi="Arial" w:cs="Arial"/>
                <w:sz w:val="22"/>
              </w:rPr>
              <w:t xml:space="preserve"> </w:t>
            </w:r>
            <w:r w:rsidRPr="009C07F1">
              <w:rPr>
                <w:rFonts w:ascii="Arial" w:hAnsi="Arial" w:cs="Arial"/>
                <w:sz w:val="22"/>
              </w:rPr>
              <w:t>leku usypiającego i</w:t>
            </w:r>
            <w:r w:rsidR="00AB7B57">
              <w:rPr>
                <w:rFonts w:ascii="Arial" w:hAnsi="Arial" w:cs="Arial"/>
                <w:sz w:val="22"/>
              </w:rPr>
              <w:t xml:space="preserve">, </w:t>
            </w:r>
            <w:r w:rsidRPr="009C07F1">
              <w:rPr>
                <w:rFonts w:ascii="Arial" w:hAnsi="Arial" w:cs="Arial"/>
                <w:sz w:val="22"/>
              </w:rPr>
              <w:t>w zależności od czasu trwania operacji</w:t>
            </w:r>
            <w:r w:rsidR="00AB7B57">
              <w:rPr>
                <w:rFonts w:ascii="Arial" w:hAnsi="Arial" w:cs="Arial"/>
                <w:sz w:val="22"/>
              </w:rPr>
              <w:t xml:space="preserve"> / zabiegu</w:t>
            </w:r>
            <w:r w:rsidR="00BA4F6A">
              <w:rPr>
                <w:rFonts w:ascii="Arial" w:hAnsi="Arial" w:cs="Arial"/>
                <w:sz w:val="22"/>
              </w:rPr>
              <w:t>,</w:t>
            </w:r>
            <w:r w:rsidRPr="009C07F1">
              <w:rPr>
                <w:rFonts w:ascii="Arial" w:hAnsi="Arial" w:cs="Arial"/>
                <w:sz w:val="22"/>
              </w:rPr>
              <w:t xml:space="preserve"> może być dowolnie długo </w:t>
            </w:r>
            <w:r w:rsidRPr="00706F8A">
              <w:rPr>
                <w:rFonts w:ascii="Arial" w:hAnsi="Arial" w:cs="Arial"/>
                <w:sz w:val="22"/>
              </w:rPr>
              <w:t>podtrzymywane</w:t>
            </w:r>
            <w:r w:rsidR="00AB7B57" w:rsidRPr="00706F8A">
              <w:rPr>
                <w:rFonts w:ascii="Arial" w:hAnsi="Arial" w:cs="Arial"/>
                <w:sz w:val="22"/>
              </w:rPr>
              <w:t xml:space="preserve"> poprzez podawanie leków dożylnych i / lub wziewnych</w:t>
            </w:r>
            <w:r w:rsidRPr="00706F8A">
              <w:rPr>
                <w:rFonts w:ascii="Arial" w:hAnsi="Arial" w:cs="Arial"/>
                <w:sz w:val="22"/>
              </w:rPr>
              <w:t xml:space="preserve">. Ponieważ w czasie </w:t>
            </w:r>
            <w:r w:rsidR="00AB7B57" w:rsidRPr="00706F8A">
              <w:rPr>
                <w:rFonts w:ascii="Arial" w:hAnsi="Arial" w:cs="Arial"/>
                <w:sz w:val="22"/>
              </w:rPr>
              <w:t>znieczulenia ogólnego</w:t>
            </w:r>
            <w:r w:rsidRPr="00706F8A">
              <w:rPr>
                <w:rFonts w:ascii="Arial" w:hAnsi="Arial" w:cs="Arial"/>
                <w:sz w:val="22"/>
              </w:rPr>
              <w:t xml:space="preserve"> dochodzi</w:t>
            </w:r>
            <w:r w:rsidRPr="009C07F1">
              <w:rPr>
                <w:rFonts w:ascii="Arial" w:hAnsi="Arial" w:cs="Arial"/>
                <w:sz w:val="22"/>
              </w:rPr>
              <w:t xml:space="preserve"> do upośledzenia drożności dróg oddechowych, osłabienia odruchów obronnych </w:t>
            </w:r>
            <w:r w:rsidR="00CB6CF2">
              <w:rPr>
                <w:rFonts w:ascii="Arial" w:hAnsi="Arial" w:cs="Arial"/>
                <w:sz w:val="22"/>
              </w:rPr>
              <w:br/>
            </w:r>
            <w:r w:rsidRPr="009C07F1">
              <w:rPr>
                <w:rFonts w:ascii="Arial" w:hAnsi="Arial" w:cs="Arial"/>
                <w:sz w:val="22"/>
              </w:rPr>
              <w:t>i osłabienia oddychania, konieczne może być zastosowanie metod zapewniających odpowiednie oddychanie jak: maska twarzowa, maska lub rurka krtaniowa oraz rurka dotchawicza.</w:t>
            </w:r>
          </w:p>
          <w:p w:rsidR="009C4057" w:rsidRPr="009C07F1" w:rsidRDefault="009C4057" w:rsidP="00CB6CF2">
            <w:pPr>
              <w:pStyle w:val="Standard"/>
              <w:snapToGrid w:val="0"/>
              <w:spacing w:after="0" w:line="276" w:lineRule="auto"/>
              <w:rPr>
                <w:rFonts w:ascii="Arial" w:hAnsi="Arial" w:cs="Arial"/>
                <w:b/>
                <w:sz w:val="22"/>
              </w:rPr>
            </w:pPr>
          </w:p>
          <w:p w:rsidR="009C4057" w:rsidRPr="009C07F1" w:rsidRDefault="009C4057" w:rsidP="00CB6CF2">
            <w:pPr>
              <w:pStyle w:val="Standard"/>
              <w:spacing w:after="0" w:line="276" w:lineRule="auto"/>
              <w:rPr>
                <w:rFonts w:ascii="Arial" w:hAnsi="Arial" w:cs="Arial"/>
                <w:sz w:val="22"/>
              </w:rPr>
            </w:pPr>
            <w:r w:rsidRPr="009C07F1">
              <w:rPr>
                <w:rFonts w:ascii="Arial" w:hAnsi="Arial" w:cs="Arial"/>
                <w:b/>
                <w:sz w:val="22"/>
                <w:u w:val="single"/>
              </w:rPr>
              <w:t>ZNIECZULENIE REGIONALNE:</w:t>
            </w:r>
            <w:r w:rsidRPr="009C07F1">
              <w:rPr>
                <w:rFonts w:ascii="Arial" w:hAnsi="Arial" w:cs="Arial"/>
                <w:b/>
                <w:sz w:val="22"/>
              </w:rPr>
              <w:t xml:space="preserve"> </w:t>
            </w:r>
            <w:r w:rsidRPr="009C07F1">
              <w:rPr>
                <w:rFonts w:ascii="Arial" w:hAnsi="Arial" w:cs="Arial"/>
                <w:sz w:val="22"/>
              </w:rPr>
              <w:t>polega na wyłączeniu odczuwania bólu tylko w obszarze ciała, którego dotyczy operacja. Osiąga się to poprzez wstrzyknięcie leku znieczulającego</w:t>
            </w:r>
            <w:r w:rsidR="00AB7B57">
              <w:rPr>
                <w:rFonts w:ascii="Arial" w:hAnsi="Arial" w:cs="Arial"/>
                <w:sz w:val="22"/>
              </w:rPr>
              <w:t xml:space="preserve"> </w:t>
            </w:r>
            <w:r w:rsidR="00AB7B57" w:rsidRPr="00706F8A">
              <w:rPr>
                <w:rFonts w:ascii="Arial" w:hAnsi="Arial" w:cs="Arial"/>
                <w:sz w:val="22"/>
              </w:rPr>
              <w:t>miejscowo</w:t>
            </w:r>
            <w:r w:rsidRPr="00706F8A">
              <w:rPr>
                <w:rFonts w:ascii="Arial" w:hAnsi="Arial" w:cs="Arial"/>
                <w:sz w:val="22"/>
              </w:rPr>
              <w:t>:</w:t>
            </w:r>
          </w:p>
          <w:p w:rsidR="009C4057" w:rsidRPr="009C07F1" w:rsidRDefault="009C4057" w:rsidP="00CB6CF2">
            <w:pPr>
              <w:pStyle w:val="Standard"/>
              <w:spacing w:after="0" w:line="276" w:lineRule="auto"/>
              <w:rPr>
                <w:rFonts w:ascii="Arial" w:hAnsi="Arial" w:cs="Arial"/>
                <w:sz w:val="22"/>
              </w:rPr>
            </w:pPr>
            <w:r w:rsidRPr="009C07F1">
              <w:rPr>
                <w:rFonts w:ascii="Arial" w:hAnsi="Arial" w:cs="Arial"/>
                <w:sz w:val="22"/>
              </w:rPr>
              <w:t>1) w okolicę nacięcia tkanek (</w:t>
            </w:r>
            <w:r w:rsidRPr="009C07F1">
              <w:rPr>
                <w:rFonts w:ascii="Arial" w:hAnsi="Arial" w:cs="Arial"/>
                <w:b/>
                <w:sz w:val="22"/>
              </w:rPr>
              <w:t>znieczulenie miejscowe</w:t>
            </w:r>
            <w:r w:rsidRPr="009C07F1">
              <w:rPr>
                <w:rFonts w:ascii="Arial" w:hAnsi="Arial" w:cs="Arial"/>
                <w:sz w:val="22"/>
              </w:rPr>
              <w:t>), wykonuje je najczęściej chirurg;</w:t>
            </w:r>
          </w:p>
          <w:p w:rsidR="00553664" w:rsidRDefault="009C4057" w:rsidP="00CB6CF2">
            <w:pPr>
              <w:pStyle w:val="Standard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C07F1">
              <w:rPr>
                <w:rFonts w:ascii="Arial" w:hAnsi="Arial" w:cs="Arial"/>
                <w:sz w:val="22"/>
              </w:rPr>
              <w:t>2) w pobliże nerwów unerwiających ten obszar (</w:t>
            </w:r>
            <w:r w:rsidRPr="009C07F1">
              <w:rPr>
                <w:rFonts w:ascii="Arial" w:hAnsi="Arial" w:cs="Arial"/>
                <w:b/>
                <w:sz w:val="22"/>
              </w:rPr>
              <w:t>blokada pnia nerwowego lub splotu nerwowego)</w:t>
            </w:r>
            <w:r w:rsidRPr="009C07F1">
              <w:rPr>
                <w:rFonts w:ascii="Arial" w:hAnsi="Arial" w:cs="Arial"/>
                <w:sz w:val="22"/>
              </w:rPr>
              <w:t xml:space="preserve">. Odmianą takiego znieczulenia jest tzw. </w:t>
            </w:r>
            <w:r w:rsidRPr="009C07F1">
              <w:rPr>
                <w:rFonts w:ascii="Arial" w:hAnsi="Arial" w:cs="Arial"/>
                <w:b/>
                <w:sz w:val="22"/>
              </w:rPr>
              <w:t xml:space="preserve">znieczulenie odcinkowe dożylne </w:t>
            </w:r>
            <w:r w:rsidRPr="009C07F1">
              <w:rPr>
                <w:rFonts w:ascii="Arial" w:hAnsi="Arial" w:cs="Arial"/>
                <w:sz w:val="22"/>
              </w:rPr>
              <w:t xml:space="preserve">(blok </w:t>
            </w:r>
            <w:proofErr w:type="spellStart"/>
            <w:r w:rsidRPr="009C07F1">
              <w:rPr>
                <w:rFonts w:ascii="Arial" w:hAnsi="Arial" w:cs="Arial"/>
                <w:sz w:val="22"/>
              </w:rPr>
              <w:t>Biera</w:t>
            </w:r>
            <w:proofErr w:type="spellEnd"/>
            <w:r w:rsidRPr="009C07F1">
              <w:rPr>
                <w:rFonts w:ascii="Arial" w:hAnsi="Arial" w:cs="Arial"/>
                <w:sz w:val="22"/>
              </w:rPr>
              <w:t>), które polega na znieczuleniu kończyny poprzez dożylne wstrzykniecie środka znieczulającego po założeniu specjalnej opaski na ramię (lub udo) i wywołanie stanu niedokrwienia.</w:t>
            </w:r>
            <w:r w:rsidRPr="00F171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3664" w:rsidRPr="009C07F1" w:rsidRDefault="00553664" w:rsidP="00CB6CF2">
            <w:pPr>
              <w:pStyle w:val="Standard"/>
              <w:spacing w:after="0" w:line="276" w:lineRule="auto"/>
              <w:rPr>
                <w:rFonts w:ascii="Arial" w:hAnsi="Arial" w:cs="Arial"/>
                <w:sz w:val="22"/>
              </w:rPr>
            </w:pPr>
            <w:r w:rsidRPr="009C07F1">
              <w:rPr>
                <w:rFonts w:ascii="Arial" w:hAnsi="Arial" w:cs="Arial"/>
                <w:sz w:val="22"/>
              </w:rPr>
              <w:t>3) w okolicę kręgosłupa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706F8A">
              <w:rPr>
                <w:rFonts w:ascii="Arial" w:hAnsi="Arial" w:cs="Arial"/>
                <w:sz w:val="22"/>
              </w:rPr>
              <w:t>(pomiędzy kręgi kręgosłupa),</w:t>
            </w:r>
            <w:r w:rsidRPr="009C07F1">
              <w:rPr>
                <w:rFonts w:ascii="Arial" w:hAnsi="Arial" w:cs="Arial"/>
                <w:sz w:val="22"/>
              </w:rPr>
              <w:t xml:space="preserve"> gdzie wychodzą nerwy pochodzące z rdzenia kręgowego (</w:t>
            </w:r>
            <w:r w:rsidRPr="009C07F1">
              <w:rPr>
                <w:rFonts w:ascii="Arial" w:hAnsi="Arial" w:cs="Arial"/>
                <w:b/>
                <w:sz w:val="22"/>
              </w:rPr>
              <w:t>znieczulenie zewnątrzoponowe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9C07F1">
              <w:rPr>
                <w:rFonts w:ascii="Arial" w:hAnsi="Arial" w:cs="Arial"/>
                <w:b/>
                <w:sz w:val="22"/>
              </w:rPr>
              <w:t>i podpajęczynówkowe</w:t>
            </w:r>
            <w:r w:rsidRPr="009C07F1">
              <w:rPr>
                <w:rFonts w:ascii="Arial" w:hAnsi="Arial" w:cs="Arial"/>
                <w:sz w:val="22"/>
              </w:rPr>
              <w:t>). Jeśli operacja jest długotrwała, znieczulenie regionalne może być przedłużane dzięki podawaniu powtarzanych dawek środka znieczulają</w:t>
            </w:r>
            <w:r>
              <w:rPr>
                <w:rFonts w:ascii="Arial" w:hAnsi="Arial" w:cs="Arial"/>
                <w:sz w:val="22"/>
              </w:rPr>
              <w:t>cego przez cienki cewnik (plasti</w:t>
            </w:r>
            <w:r w:rsidRPr="009C07F1">
              <w:rPr>
                <w:rFonts w:ascii="Arial" w:hAnsi="Arial" w:cs="Arial"/>
                <w:sz w:val="22"/>
              </w:rPr>
              <w:t xml:space="preserve">kową rurkę) - tzw. </w:t>
            </w:r>
            <w:r w:rsidRPr="009C07F1">
              <w:rPr>
                <w:rFonts w:ascii="Arial" w:hAnsi="Arial" w:cs="Arial"/>
                <w:b/>
                <w:sz w:val="22"/>
              </w:rPr>
              <w:t>znieczulenie ciągłe</w:t>
            </w:r>
            <w:r w:rsidRPr="009C07F1">
              <w:rPr>
                <w:rFonts w:ascii="Arial" w:hAnsi="Arial" w:cs="Arial"/>
                <w:sz w:val="22"/>
              </w:rPr>
              <w:t xml:space="preserve">. </w:t>
            </w:r>
          </w:p>
          <w:p w:rsidR="009C4057" w:rsidRPr="00F17108" w:rsidRDefault="009C4057" w:rsidP="00CB6CF2">
            <w:pPr>
              <w:pStyle w:val="Standard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057" w:rsidTr="00CB6CF2">
        <w:trPr>
          <w:cantSplit/>
          <w:trHeight w:val="14076"/>
        </w:trPr>
        <w:tc>
          <w:tcPr>
            <w:tcW w:w="1063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057" w:rsidRPr="00370374" w:rsidRDefault="009C4057" w:rsidP="00CB6CF2">
            <w:pPr>
              <w:pStyle w:val="Standard"/>
              <w:spacing w:line="276" w:lineRule="auto"/>
              <w:rPr>
                <w:rFonts w:ascii="Arial" w:hAnsi="Arial" w:cs="Arial"/>
                <w:sz w:val="22"/>
              </w:rPr>
            </w:pPr>
            <w:r w:rsidRPr="00370374">
              <w:rPr>
                <w:rFonts w:ascii="Arial" w:hAnsi="Arial" w:cs="Arial"/>
                <w:sz w:val="22"/>
              </w:rPr>
              <w:lastRenderedPageBreak/>
              <w:t>Zaletą znieczulenia regionalnego jest zachowanie świadomości, odruchów obronnych i wydolnego oddychania podczas operacji, oraz utrzymywanie się znieczulenia w okresie pooperacyjnym. Możliwe jest jednocześnie ze znieczuleniem regionalnym zastosowanie leku uspokajającego/nasennego tak, aby podczas operacji pacjent pozostawał uspokojony lub w płytkim śnie (</w:t>
            </w:r>
            <w:r w:rsidRPr="00370374">
              <w:rPr>
                <w:rFonts w:ascii="Arial" w:hAnsi="Arial" w:cs="Arial"/>
                <w:b/>
                <w:sz w:val="22"/>
              </w:rPr>
              <w:t>sedacja</w:t>
            </w:r>
            <w:r w:rsidRPr="00370374">
              <w:rPr>
                <w:rFonts w:ascii="Arial" w:hAnsi="Arial" w:cs="Arial"/>
                <w:sz w:val="22"/>
              </w:rPr>
              <w:t>).</w:t>
            </w:r>
          </w:p>
          <w:p w:rsidR="009C4057" w:rsidRPr="00370374" w:rsidRDefault="009C4057" w:rsidP="00CB6CF2">
            <w:pPr>
              <w:pStyle w:val="Standard"/>
              <w:spacing w:after="0" w:line="276" w:lineRule="auto"/>
              <w:rPr>
                <w:rFonts w:ascii="Arial" w:hAnsi="Arial" w:cs="Arial"/>
                <w:sz w:val="22"/>
              </w:rPr>
            </w:pPr>
            <w:r w:rsidRPr="00370374">
              <w:rPr>
                <w:rFonts w:ascii="Arial" w:hAnsi="Arial" w:cs="Arial"/>
                <w:b/>
                <w:sz w:val="22"/>
              </w:rPr>
              <w:t xml:space="preserve">Znieczulenie podpajęczynówkowe (ZPP) </w:t>
            </w:r>
            <w:r w:rsidRPr="00370374">
              <w:rPr>
                <w:rFonts w:ascii="Arial" w:hAnsi="Arial" w:cs="Arial"/>
                <w:sz w:val="22"/>
              </w:rPr>
              <w:t>(zwane potocznie rdzeniowym) wywołuje się przez wstrzyknięcie środka znieczulającego do płynu mózgowo-rdzeniowego na wysokości 3 lub 4 kręgu lędźwiowego (poniżej zakończenia rdzenia kręgowego), objawy znieczulenia pojawiają się w ciągu kilku minut.</w:t>
            </w:r>
          </w:p>
          <w:p w:rsidR="009C4057" w:rsidRPr="00370374" w:rsidRDefault="009C4057" w:rsidP="00CB6CF2">
            <w:pPr>
              <w:pStyle w:val="Standard"/>
              <w:snapToGrid w:val="0"/>
              <w:spacing w:after="0" w:line="276" w:lineRule="auto"/>
              <w:rPr>
                <w:b/>
                <w:sz w:val="22"/>
                <w:u w:val="single"/>
              </w:rPr>
            </w:pPr>
            <w:r w:rsidRPr="00370374">
              <w:rPr>
                <w:rFonts w:ascii="Arial" w:hAnsi="Arial" w:cs="Arial"/>
                <w:sz w:val="22"/>
              </w:rPr>
              <w:t xml:space="preserve">W </w:t>
            </w:r>
            <w:r w:rsidRPr="00370374">
              <w:rPr>
                <w:rFonts w:ascii="Arial" w:hAnsi="Arial" w:cs="Arial"/>
                <w:b/>
                <w:sz w:val="22"/>
              </w:rPr>
              <w:t xml:space="preserve">znieczuleniu zewnątrzoponowym (ZZO) </w:t>
            </w:r>
            <w:r w:rsidRPr="00370374">
              <w:rPr>
                <w:rFonts w:ascii="Arial" w:hAnsi="Arial" w:cs="Arial"/>
                <w:sz w:val="22"/>
              </w:rPr>
              <w:t>środek znieczulający wstrzykuje się między blaszki opony twardej, co można zrobić na wysokości każdej części kręgosłupa (najczęściej lędźwiowej, ogonowej lub piersiowej). Dlatego objawy znieczulenia występują po ok. 20-30 minutach. Przed wkłuciem odpowiedniej igły dodatkowo znieczula się miejsce wkłucia, tak, aby zabieg nie był bolesny.</w:t>
            </w:r>
          </w:p>
          <w:p w:rsidR="009C4057" w:rsidRPr="00370374" w:rsidRDefault="009C4057" w:rsidP="00CB6CF2">
            <w:pPr>
              <w:pStyle w:val="Standard"/>
              <w:spacing w:after="0" w:line="276" w:lineRule="auto"/>
              <w:rPr>
                <w:sz w:val="22"/>
              </w:rPr>
            </w:pPr>
          </w:p>
          <w:p w:rsidR="00163A01" w:rsidRPr="00370374" w:rsidRDefault="00163A01" w:rsidP="00CB6CF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370374">
              <w:rPr>
                <w:rFonts w:ascii="Arial" w:hAnsi="Arial" w:cs="Arial"/>
                <w:b/>
                <w:sz w:val="22"/>
              </w:rPr>
              <w:t>MOŻLIWE OBJAWY UBOCZNE I DZIAŁANIA NIEPOŻĄDANE / UBOCZNE ZNIECZULENIA.</w:t>
            </w:r>
          </w:p>
          <w:p w:rsidR="001D5516" w:rsidRPr="00C71535" w:rsidRDefault="00163A01" w:rsidP="00CB6CF2">
            <w:pPr>
              <w:pStyle w:val="Standard"/>
              <w:spacing w:after="0" w:line="276" w:lineRule="auto"/>
              <w:rPr>
                <w:rFonts w:ascii="Arial" w:hAnsi="Arial" w:cs="Arial"/>
                <w:sz w:val="22"/>
              </w:rPr>
            </w:pPr>
            <w:r w:rsidRPr="00370374">
              <w:rPr>
                <w:rFonts w:ascii="Arial" w:hAnsi="Arial" w:cs="Arial"/>
                <w:b/>
                <w:bCs/>
                <w:sz w:val="22"/>
                <w:u w:val="single"/>
              </w:rPr>
              <w:t>Każdy zabieg</w:t>
            </w:r>
            <w:r w:rsidRPr="00370374">
              <w:rPr>
                <w:rFonts w:ascii="Arial" w:hAnsi="Arial" w:cs="Arial"/>
                <w:sz w:val="22"/>
              </w:rPr>
              <w:t xml:space="preserve"> medyczny, wykonany nawet z największą starannością może wiązać się z wystąpieniem objawów niepożądanych. Wystąpienie niektórych wiąże się z</w:t>
            </w:r>
            <w:r w:rsidR="001D5516">
              <w:rPr>
                <w:rFonts w:ascii="Arial" w:hAnsi="Arial" w:cs="Arial"/>
                <w:sz w:val="22"/>
              </w:rPr>
              <w:t>:</w:t>
            </w:r>
            <w:r w:rsidRPr="00370374">
              <w:rPr>
                <w:rFonts w:ascii="Arial" w:hAnsi="Arial" w:cs="Arial"/>
                <w:sz w:val="22"/>
              </w:rPr>
              <w:t xml:space="preserve"> </w:t>
            </w:r>
            <w:r w:rsidR="001D5516">
              <w:rPr>
                <w:rFonts w:ascii="Arial" w:hAnsi="Arial" w:cs="Arial"/>
                <w:sz w:val="22"/>
              </w:rPr>
              <w:t xml:space="preserve">- </w:t>
            </w:r>
            <w:r w:rsidRPr="00370374">
              <w:rPr>
                <w:rFonts w:ascii="Arial" w:hAnsi="Arial" w:cs="Arial"/>
                <w:sz w:val="22"/>
              </w:rPr>
              <w:t xml:space="preserve">mechanizmem działania stosowanych środków lub technik, </w:t>
            </w:r>
            <w:r w:rsidR="001D5516">
              <w:rPr>
                <w:rFonts w:ascii="Arial" w:hAnsi="Arial" w:cs="Arial"/>
                <w:sz w:val="22"/>
              </w:rPr>
              <w:t xml:space="preserve">- </w:t>
            </w:r>
            <w:r w:rsidRPr="00370374">
              <w:rPr>
                <w:rFonts w:ascii="Arial" w:hAnsi="Arial" w:cs="Arial"/>
                <w:sz w:val="22"/>
              </w:rPr>
              <w:t>wpływu długotrwałego ułożenia (np. bóle kręgosłupa) lub</w:t>
            </w:r>
            <w:r w:rsidR="001D5516">
              <w:rPr>
                <w:rFonts w:ascii="Arial" w:hAnsi="Arial" w:cs="Arial"/>
                <w:sz w:val="22"/>
              </w:rPr>
              <w:t xml:space="preserve"> - </w:t>
            </w:r>
            <w:r w:rsidRPr="00370374">
              <w:rPr>
                <w:rFonts w:ascii="Arial" w:hAnsi="Arial" w:cs="Arial"/>
                <w:sz w:val="22"/>
              </w:rPr>
              <w:t xml:space="preserve">reakcji organizmu na </w:t>
            </w:r>
            <w:r w:rsidRPr="00C71535">
              <w:rPr>
                <w:rFonts w:ascii="Arial" w:hAnsi="Arial" w:cs="Arial"/>
                <w:sz w:val="22"/>
              </w:rPr>
              <w:t xml:space="preserve">podawane środki (np. dreszcze, uczulenie, gorączka). </w:t>
            </w:r>
          </w:p>
          <w:p w:rsidR="003A2B37" w:rsidRPr="00C71535" w:rsidRDefault="003A2B37" w:rsidP="00CB6CF2">
            <w:pPr>
              <w:pStyle w:val="Standard"/>
              <w:spacing w:after="0" w:line="276" w:lineRule="auto"/>
              <w:rPr>
                <w:rFonts w:ascii="Arial" w:hAnsi="Arial" w:cs="Arial"/>
                <w:sz w:val="22"/>
              </w:rPr>
            </w:pPr>
          </w:p>
          <w:p w:rsidR="00B331B0" w:rsidRPr="00B331B0" w:rsidRDefault="00B331B0" w:rsidP="007160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31B0">
              <w:rPr>
                <w:rFonts w:ascii="Arial" w:hAnsi="Arial" w:cs="Arial"/>
                <w:sz w:val="22"/>
                <w:szCs w:val="22"/>
              </w:rPr>
              <w:t>Ryzyko wystąpienia działań niepożądanych / ubocznych rośnie głównie w związku z obecnością schorzeń towarzyszących, określanych poprzez skalę ASA, które zaburzają w sposób istotny funkcjonowanie organizmu</w:t>
            </w:r>
            <w:r w:rsidR="007160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31B0">
              <w:rPr>
                <w:rFonts w:ascii="Arial" w:hAnsi="Arial" w:cs="Arial"/>
                <w:sz w:val="22"/>
                <w:szCs w:val="22"/>
              </w:rPr>
              <w:t>oraz może zależeć od rozległości operacji. Bez względu na rodzaj znieczulenia konieczne jest założenie kaniuli (</w:t>
            </w:r>
            <w:proofErr w:type="spellStart"/>
            <w:r w:rsidRPr="00B331B0">
              <w:rPr>
                <w:rFonts w:ascii="Arial" w:hAnsi="Arial" w:cs="Arial"/>
                <w:sz w:val="22"/>
                <w:szCs w:val="22"/>
              </w:rPr>
              <w:t>wenflonu</w:t>
            </w:r>
            <w:proofErr w:type="spellEnd"/>
            <w:r w:rsidRPr="00B331B0">
              <w:rPr>
                <w:rFonts w:ascii="Arial" w:hAnsi="Arial" w:cs="Arial"/>
                <w:sz w:val="22"/>
                <w:szCs w:val="22"/>
              </w:rPr>
              <w:t>) do żyły, co może wiązać się z wystąpieniem krwiaka, krwawienia, zapalenia żyły, uszkodzenia struktur sąsiadujących (tętnicy, nerwu, ścięgna). Niezmiernie rzadko może wystąpić zakażenie w miejscu ukłucia, a skrajnie rzadko uogólnione zakażenie (</w:t>
            </w:r>
            <w:proofErr w:type="spellStart"/>
            <w:r w:rsidRPr="00B331B0">
              <w:rPr>
                <w:rFonts w:ascii="Arial" w:hAnsi="Arial" w:cs="Arial"/>
                <w:sz w:val="22"/>
                <w:szCs w:val="22"/>
              </w:rPr>
              <w:t>sepsa</w:t>
            </w:r>
            <w:proofErr w:type="spellEnd"/>
            <w:r w:rsidRPr="00B331B0">
              <w:rPr>
                <w:rFonts w:ascii="Arial" w:hAnsi="Arial" w:cs="Arial"/>
                <w:sz w:val="22"/>
                <w:szCs w:val="22"/>
              </w:rPr>
              <w:t>). Osłabienie kończyn górnych i dolnych w następstwie ucisku, i naciągnięcia nerwów/ splotów nerwowych podczas znieczulenia jest rzadkie, i najczęściej ustępują samoistnie w ciągu kilku miesięcy. Reakcje alergiczne i nieprawidłowe reakcje na stosowane leki zdarzają się rzadko, a najcięższe formy przebiegające z zaburzeniami oddechowymi i krążenia zagrażającymi życiu są niezwykle rzadkie podczas znieczulenia.</w:t>
            </w:r>
          </w:p>
          <w:p w:rsidR="00B331B0" w:rsidRPr="00B331B0" w:rsidRDefault="00B331B0" w:rsidP="007160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331B0" w:rsidRPr="00B331B0" w:rsidRDefault="00B331B0" w:rsidP="007160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31B0">
              <w:rPr>
                <w:rFonts w:ascii="Arial" w:hAnsi="Arial" w:cs="Arial"/>
                <w:sz w:val="22"/>
                <w:szCs w:val="22"/>
              </w:rPr>
              <w:t>Z wykonaniem znieczulenia ogólnego mogą wiązać się następujące następstwa. Ogromna większość potencjalnych niepożądanych następstw ma charakter lekkich i przemijających, nie pozostawiających żadnego uszczerbku na zdrowiu. W piśmiennictwie fachowym wymienia się następujące niepożądane następstwa znieczuleń (wg częstości występowania): ból gardła i uczucie drapania, trudności w przełykaniu, uczucie braku powietrza i trudności w oddychaniu, nudności, wymioty, śródoperacyjne odzyskanie świadomości, trudności z utrzymaniem drożności dróg oddechowych i związane z tym uszkodzenia zębów, warg i języka, nietypowe reakcje na leki anestezjologiczne, niedotlenie organizmu związane z trudnościami w wentylacji zastępczej, aspiracja treści pokarmowej do dróg oddechowych i ciężka niewydolność oddechowa, gorączka złośliwa.</w:t>
            </w:r>
          </w:p>
          <w:p w:rsidR="00B331B0" w:rsidRPr="00B331B0" w:rsidRDefault="00B331B0" w:rsidP="007160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31B0">
              <w:rPr>
                <w:rFonts w:ascii="Arial" w:hAnsi="Arial" w:cs="Arial"/>
                <w:sz w:val="22"/>
                <w:szCs w:val="22"/>
              </w:rPr>
              <w:t xml:space="preserve">Po znieczuleniach regionalnych (w tym podpajęczynówkowych i zewnątrzoponowych) mogą wystąpić następujące niepożądane następstwa: bóle głowy, nudności i wymioty, spadek ciśnienia tętniczego, trudności z oddawaniem moczu, bóle okolicy lędźwiowej, przejściowe podrażnienie nerwów objawiające się zaburzeniami czucia, reakcje uczuleniowe na leki i zatrucie lekami, zakażenie, trwałe uszkodzenie nerwów lub niedowład kończyn. </w:t>
            </w:r>
          </w:p>
          <w:p w:rsidR="00163A01" w:rsidRPr="00F17108" w:rsidRDefault="00163A01" w:rsidP="00CB6CF2">
            <w:pPr>
              <w:pStyle w:val="Standard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9C4057" w:rsidTr="009A4BEE">
        <w:trPr>
          <w:cantSplit/>
          <w:trHeight w:val="13792"/>
        </w:trPr>
        <w:tc>
          <w:tcPr>
            <w:tcW w:w="1063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1B0" w:rsidRPr="009C07F1" w:rsidRDefault="00B331B0" w:rsidP="00B331B0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7F1">
              <w:rPr>
                <w:rFonts w:ascii="Arial" w:hAnsi="Arial" w:cs="Arial"/>
                <w:b/>
                <w:sz w:val="20"/>
                <w:szCs w:val="20"/>
              </w:rPr>
              <w:lastRenderedPageBreak/>
              <w:t>PROSIMY O BEZWZGLĘDNE ZASTOSOWANIE SIĘ DO PONIŻSZYCH WSKAZÓWEK!</w:t>
            </w:r>
          </w:p>
          <w:p w:rsidR="00B331B0" w:rsidRDefault="00B331B0" w:rsidP="00B331B0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66F86">
              <w:rPr>
                <w:rFonts w:ascii="Arial" w:hAnsi="Arial" w:cs="Arial"/>
                <w:b/>
                <w:sz w:val="22"/>
                <w:u w:val="single"/>
              </w:rPr>
              <w:t>Przed zabiegiem/operacją (o ile lekarz nie zaleci inaczej):</w:t>
            </w:r>
            <w:r w:rsidRPr="00B66F86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B331B0" w:rsidRDefault="00B331B0" w:rsidP="00B331B0">
            <w:pPr>
              <w:pStyle w:val="Standard"/>
              <w:spacing w:after="0" w:line="276" w:lineRule="auto"/>
              <w:rPr>
                <w:rFonts w:ascii="Arial" w:hAnsi="Arial" w:cs="Arial"/>
                <w:sz w:val="22"/>
              </w:rPr>
            </w:pPr>
            <w:r w:rsidRPr="00B66F86">
              <w:rPr>
                <w:rFonts w:ascii="Arial" w:hAnsi="Arial" w:cs="Arial"/>
                <w:sz w:val="22"/>
              </w:rPr>
              <w:t xml:space="preserve">Prosimy na </w:t>
            </w:r>
            <w:r w:rsidRPr="00B66F86">
              <w:rPr>
                <w:rFonts w:ascii="Arial" w:hAnsi="Arial" w:cs="Arial"/>
                <w:b/>
                <w:sz w:val="22"/>
              </w:rPr>
              <w:t xml:space="preserve">co najmniej 6 godzin przed znieczuleniem </w:t>
            </w:r>
            <w:r>
              <w:rPr>
                <w:rFonts w:ascii="Arial" w:hAnsi="Arial" w:cs="Arial"/>
                <w:b/>
                <w:sz w:val="22"/>
              </w:rPr>
              <w:t>NIC</w:t>
            </w:r>
            <w:r w:rsidRPr="00B66F86">
              <w:rPr>
                <w:rFonts w:ascii="Arial" w:hAnsi="Arial" w:cs="Arial"/>
                <w:b/>
                <w:sz w:val="22"/>
              </w:rPr>
              <w:t xml:space="preserve"> nie jeść</w:t>
            </w:r>
            <w:r>
              <w:rPr>
                <w:rFonts w:ascii="Arial" w:hAnsi="Arial" w:cs="Arial"/>
                <w:b/>
                <w:sz w:val="22"/>
              </w:rPr>
              <w:t xml:space="preserve"> (dotyczy to także – kanapek, sucharów, drożdżówek, landrynek czy innych słodyczy)</w:t>
            </w:r>
            <w:r w:rsidRPr="00B66F86">
              <w:rPr>
                <w:rFonts w:ascii="Arial" w:hAnsi="Arial" w:cs="Arial"/>
                <w:b/>
                <w:sz w:val="22"/>
              </w:rPr>
              <w:t>, nie palić</w:t>
            </w:r>
            <w:r>
              <w:rPr>
                <w:rFonts w:ascii="Arial" w:hAnsi="Arial" w:cs="Arial"/>
                <w:b/>
                <w:sz w:val="22"/>
              </w:rPr>
              <w:t xml:space="preserve"> papierosów/ wyrobów tytoniowych/ e-papierosów</w:t>
            </w:r>
            <w:r w:rsidRPr="00B66F86">
              <w:rPr>
                <w:rFonts w:ascii="Arial" w:hAnsi="Arial" w:cs="Arial"/>
                <w:b/>
                <w:sz w:val="22"/>
              </w:rPr>
              <w:t>, nie żuć gumy</w:t>
            </w:r>
            <w:r>
              <w:rPr>
                <w:rFonts w:ascii="Arial" w:hAnsi="Arial" w:cs="Arial"/>
                <w:b/>
                <w:sz w:val="22"/>
              </w:rPr>
              <w:t>.</w:t>
            </w:r>
            <w:r w:rsidRPr="00B66F86">
              <w:rPr>
                <w:rFonts w:ascii="Arial" w:hAnsi="Arial" w:cs="Arial"/>
                <w:b/>
                <w:sz w:val="22"/>
              </w:rPr>
              <w:t xml:space="preserve"> </w:t>
            </w:r>
            <w:r w:rsidRPr="00B66F86">
              <w:rPr>
                <w:rFonts w:ascii="Arial" w:hAnsi="Arial" w:cs="Arial"/>
                <w:sz w:val="22"/>
              </w:rPr>
              <w:t>Ostatni posiłek</w:t>
            </w:r>
            <w:r>
              <w:rPr>
                <w:rFonts w:ascii="Arial" w:hAnsi="Arial" w:cs="Arial"/>
                <w:sz w:val="22"/>
              </w:rPr>
              <w:t xml:space="preserve"> (6 godzin przed znieczuleniem)</w:t>
            </w:r>
            <w:r w:rsidRPr="00B66F86">
              <w:rPr>
                <w:rFonts w:ascii="Arial" w:hAnsi="Arial" w:cs="Arial"/>
                <w:sz w:val="22"/>
              </w:rPr>
              <w:t xml:space="preserve"> powinien być lekkostrawny i niezbyt obfity. </w:t>
            </w:r>
          </w:p>
          <w:p w:rsidR="00B331B0" w:rsidRDefault="00B331B0" w:rsidP="00B331B0">
            <w:pPr>
              <w:pStyle w:val="Standard"/>
              <w:spacing w:after="0" w:line="276" w:lineRule="auto"/>
              <w:rPr>
                <w:rFonts w:ascii="Arial" w:hAnsi="Arial" w:cs="Arial"/>
                <w:sz w:val="22"/>
              </w:rPr>
            </w:pPr>
            <w:r w:rsidRPr="00B66F86">
              <w:rPr>
                <w:rFonts w:ascii="Arial" w:hAnsi="Arial" w:cs="Arial"/>
                <w:b/>
                <w:sz w:val="22"/>
              </w:rPr>
              <w:t xml:space="preserve">Do 2 godzin przed znieczuleniem można wypić łącznie do 2 szklanek klarownych płynów </w:t>
            </w:r>
            <w:r w:rsidRPr="00B66F86">
              <w:rPr>
                <w:rFonts w:ascii="Arial" w:hAnsi="Arial" w:cs="Arial"/>
                <w:sz w:val="22"/>
              </w:rPr>
              <w:t>(bez zawartości tłuszczu i stałych cząstek) jak: woda niegazowana, herbata,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B66F86">
              <w:rPr>
                <w:rFonts w:ascii="Arial" w:hAnsi="Arial" w:cs="Arial"/>
                <w:sz w:val="22"/>
              </w:rPr>
              <w:t xml:space="preserve"> </w:t>
            </w:r>
            <w:r w:rsidRPr="00B66F86">
              <w:rPr>
                <w:rFonts w:ascii="Arial" w:hAnsi="Arial" w:cs="Arial"/>
                <w:sz w:val="22"/>
                <w:u w:val="single"/>
              </w:rPr>
              <w:t xml:space="preserve">ale </w:t>
            </w:r>
            <w:r w:rsidRPr="00B66F86">
              <w:rPr>
                <w:rFonts w:ascii="Arial" w:hAnsi="Arial" w:cs="Arial"/>
                <w:b/>
                <w:sz w:val="22"/>
                <w:u w:val="single"/>
              </w:rPr>
              <w:t>nie</w:t>
            </w:r>
            <w:r w:rsidRPr="00B66F86">
              <w:rPr>
                <w:rFonts w:ascii="Arial" w:hAnsi="Arial" w:cs="Arial"/>
                <w:sz w:val="22"/>
                <w:u w:val="single"/>
              </w:rPr>
              <w:t xml:space="preserve"> mleko i alkohol</w:t>
            </w:r>
            <w:r w:rsidRPr="00B66F86">
              <w:rPr>
                <w:rFonts w:ascii="Arial" w:hAnsi="Arial" w:cs="Arial"/>
                <w:sz w:val="22"/>
              </w:rPr>
              <w:t>. Jeśli mimo tych zaleceń zjedliście/wypiliście Państwo (Państwa dziecko) cokolwiek, proszę nas o tym poinformować!</w:t>
            </w:r>
          </w:p>
          <w:p w:rsidR="00B331B0" w:rsidRPr="00B66F86" w:rsidRDefault="00B331B0" w:rsidP="00B331B0">
            <w:pPr>
              <w:pStyle w:val="Standard"/>
              <w:spacing w:after="0"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B331B0" w:rsidRDefault="00B331B0" w:rsidP="00B331B0">
            <w:pPr>
              <w:pStyle w:val="Standard"/>
              <w:spacing w:after="0" w:line="276" w:lineRule="auto"/>
              <w:rPr>
                <w:rFonts w:ascii="Arial" w:hAnsi="Arial" w:cs="Arial"/>
                <w:sz w:val="22"/>
              </w:rPr>
            </w:pPr>
            <w:r w:rsidRPr="00B66F86">
              <w:rPr>
                <w:rFonts w:ascii="Arial" w:hAnsi="Arial" w:cs="Arial"/>
                <w:sz w:val="22"/>
              </w:rPr>
              <w:t xml:space="preserve">Proszę zapytać lekarza anestezjologa, które z leków powinny być przyjmowane do dnia zabiegu, a które powinny zostać wcześniej odstawione. </w:t>
            </w:r>
            <w:r w:rsidRPr="00A57657">
              <w:rPr>
                <w:rFonts w:ascii="Arial" w:hAnsi="Arial" w:cs="Arial"/>
                <w:color w:val="000000" w:themeColor="text1"/>
                <w:sz w:val="22"/>
              </w:rPr>
              <w:t>Krótko przed znieczuleniem dopuszcza się popicie niezbędnych leków niewielką ilością wody, konieczną do ich połknięcia.</w:t>
            </w:r>
            <w:r w:rsidRPr="00B66F86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Pr="00B66F86">
              <w:rPr>
                <w:rFonts w:ascii="Arial" w:hAnsi="Arial" w:cs="Arial"/>
                <w:sz w:val="22"/>
              </w:rPr>
              <w:t>Wszelkie elementy biżuterii (</w:t>
            </w:r>
            <w:r w:rsidRPr="00B66F86">
              <w:rPr>
                <w:rFonts w:ascii="Arial" w:hAnsi="Arial" w:cs="Arial"/>
                <w:sz w:val="22"/>
                <w:u w:val="single"/>
              </w:rPr>
              <w:t>z całego ciała - bez wyjątku</w:t>
            </w:r>
            <w:r w:rsidRPr="00B66F86">
              <w:rPr>
                <w:rFonts w:ascii="Arial" w:hAnsi="Arial" w:cs="Arial"/>
                <w:sz w:val="22"/>
              </w:rPr>
              <w:t>) powinny być usunięte przed znieczuleniem i operacją/zabiegiem.</w:t>
            </w:r>
          </w:p>
          <w:p w:rsidR="003602C4" w:rsidRDefault="003602C4" w:rsidP="00B331B0">
            <w:pPr>
              <w:pStyle w:val="Standard"/>
              <w:spacing w:after="0" w:line="276" w:lineRule="auto"/>
              <w:rPr>
                <w:rFonts w:ascii="Arial" w:hAnsi="Arial" w:cs="Arial"/>
                <w:sz w:val="22"/>
              </w:rPr>
            </w:pPr>
          </w:p>
          <w:p w:rsidR="003602C4" w:rsidRPr="00B66F86" w:rsidRDefault="003602C4" w:rsidP="003602C4">
            <w:pPr>
              <w:pStyle w:val="Standard"/>
              <w:spacing w:after="0" w:line="276" w:lineRule="auto"/>
              <w:rPr>
                <w:rFonts w:ascii="Arial" w:hAnsi="Arial" w:cs="Arial"/>
                <w:b/>
                <w:sz w:val="22"/>
              </w:rPr>
            </w:pPr>
            <w:r w:rsidRPr="00B66F86">
              <w:rPr>
                <w:rFonts w:ascii="Arial" w:hAnsi="Arial" w:cs="Arial"/>
                <w:b/>
                <w:sz w:val="22"/>
                <w:u w:val="single"/>
              </w:rPr>
              <w:t>Rano w dniu zabiegu należy:</w:t>
            </w:r>
            <w:r w:rsidRPr="00B66F86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3602C4" w:rsidRDefault="003602C4" w:rsidP="003602C4">
            <w:pPr>
              <w:pStyle w:val="Standard"/>
              <w:spacing w:after="0" w:line="276" w:lineRule="auto"/>
              <w:rPr>
                <w:rFonts w:ascii="Arial" w:hAnsi="Arial" w:cs="Arial"/>
                <w:sz w:val="22"/>
              </w:rPr>
            </w:pPr>
            <w:r w:rsidRPr="00B66F86">
              <w:rPr>
                <w:rFonts w:ascii="Arial" w:hAnsi="Arial" w:cs="Arial"/>
                <w:sz w:val="22"/>
              </w:rPr>
              <w:t xml:space="preserve">UMYĆ </w:t>
            </w:r>
            <w:r w:rsidRPr="00F4223C">
              <w:rPr>
                <w:rFonts w:ascii="Arial" w:hAnsi="Arial" w:cs="Arial"/>
                <w:sz w:val="22"/>
                <w:u w:val="single"/>
              </w:rPr>
              <w:t>CAŁE</w:t>
            </w:r>
            <w:r w:rsidRPr="00B66F86">
              <w:rPr>
                <w:rFonts w:ascii="Arial" w:hAnsi="Arial" w:cs="Arial"/>
                <w:sz w:val="22"/>
              </w:rPr>
              <w:t xml:space="preserve"> CIAŁO </w:t>
            </w:r>
            <w:r>
              <w:rPr>
                <w:rFonts w:ascii="Arial" w:hAnsi="Arial" w:cs="Arial"/>
                <w:sz w:val="22"/>
              </w:rPr>
              <w:t xml:space="preserve">(wodą z mydłem) </w:t>
            </w:r>
            <w:r w:rsidRPr="00B66F86">
              <w:rPr>
                <w:rFonts w:ascii="Arial" w:hAnsi="Arial" w:cs="Arial"/>
                <w:sz w:val="22"/>
              </w:rPr>
              <w:t>= wykąpać się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B66F86">
              <w:rPr>
                <w:rFonts w:ascii="Arial" w:hAnsi="Arial" w:cs="Arial"/>
                <w:sz w:val="22"/>
              </w:rPr>
              <w:t xml:space="preserve"> (wieczorem przed zabiegiem również), łącznie z głową. </w:t>
            </w:r>
          </w:p>
          <w:p w:rsidR="003602C4" w:rsidRDefault="003602C4" w:rsidP="003602C4">
            <w:pPr>
              <w:pStyle w:val="Standard"/>
              <w:spacing w:after="0" w:line="276" w:lineRule="auto"/>
              <w:rPr>
                <w:rFonts w:ascii="Arial" w:hAnsi="Arial" w:cs="Arial"/>
                <w:sz w:val="22"/>
              </w:rPr>
            </w:pPr>
            <w:r w:rsidRPr="00B66F86">
              <w:rPr>
                <w:rFonts w:ascii="Arial" w:hAnsi="Arial" w:cs="Arial"/>
                <w:sz w:val="22"/>
              </w:rPr>
              <w:t>UMYĆ ZĘBY / JAMĘ USTNĄ szczoteczką do zębów i pastą do zębów</w:t>
            </w:r>
            <w:r>
              <w:rPr>
                <w:rFonts w:ascii="Arial" w:hAnsi="Arial" w:cs="Arial"/>
                <w:sz w:val="22"/>
              </w:rPr>
              <w:t>, w miarę możliwości także</w:t>
            </w:r>
            <w:r w:rsidRPr="00B66F86">
              <w:rPr>
                <w:rFonts w:ascii="Arial" w:hAnsi="Arial" w:cs="Arial"/>
                <w:sz w:val="22"/>
              </w:rPr>
              <w:t xml:space="preserve"> przepłukać jamę ustną płynem do płukania jamy ustnej</w:t>
            </w:r>
            <w:r>
              <w:rPr>
                <w:rFonts w:ascii="Arial" w:hAnsi="Arial" w:cs="Arial"/>
                <w:sz w:val="22"/>
              </w:rPr>
              <w:t>.</w:t>
            </w:r>
          </w:p>
          <w:p w:rsidR="003602C4" w:rsidRPr="00B66F86" w:rsidRDefault="003602C4" w:rsidP="003602C4">
            <w:pPr>
              <w:pStyle w:val="Standard"/>
              <w:spacing w:after="0" w:line="276" w:lineRule="auto"/>
              <w:rPr>
                <w:rFonts w:ascii="Arial" w:hAnsi="Arial" w:cs="Arial"/>
                <w:sz w:val="22"/>
              </w:rPr>
            </w:pPr>
            <w:r w:rsidRPr="00B66F86">
              <w:rPr>
                <w:rFonts w:ascii="Arial" w:hAnsi="Arial" w:cs="Arial"/>
                <w:sz w:val="22"/>
              </w:rPr>
              <w:t xml:space="preserve">Nie należy nakładać żadnych kosmetyków na skórę (kremy, balsamy, szminka, puder itp.). </w:t>
            </w:r>
            <w:r w:rsidRPr="00F4223C">
              <w:rPr>
                <w:rFonts w:ascii="Arial" w:hAnsi="Arial" w:cs="Arial"/>
                <w:sz w:val="22"/>
              </w:rPr>
              <w:t>Zmyć makijaż z twarzy oraz lakier z paznokci.</w:t>
            </w:r>
          </w:p>
          <w:p w:rsidR="003602C4" w:rsidRPr="00F4223C" w:rsidRDefault="003602C4" w:rsidP="003602C4">
            <w:pPr>
              <w:pStyle w:val="Standard"/>
              <w:spacing w:after="0" w:line="276" w:lineRule="auto"/>
              <w:rPr>
                <w:rFonts w:ascii="Arial" w:hAnsi="Arial" w:cs="Arial"/>
                <w:sz w:val="22"/>
                <w:u w:val="single"/>
              </w:rPr>
            </w:pPr>
            <w:r w:rsidRPr="00F4223C">
              <w:rPr>
                <w:rFonts w:ascii="Arial" w:hAnsi="Arial" w:cs="Arial"/>
                <w:sz w:val="22"/>
                <w:u w:val="single"/>
              </w:rPr>
              <w:t xml:space="preserve">Soczewki kontaktowe należy wyjąć. </w:t>
            </w:r>
          </w:p>
          <w:p w:rsidR="003602C4" w:rsidRPr="00B66F86" w:rsidRDefault="003602C4" w:rsidP="003602C4">
            <w:pPr>
              <w:pStyle w:val="Standard"/>
              <w:spacing w:after="0" w:line="276" w:lineRule="auto"/>
              <w:rPr>
                <w:rFonts w:ascii="Arial" w:hAnsi="Arial" w:cs="Arial"/>
                <w:sz w:val="22"/>
              </w:rPr>
            </w:pPr>
            <w:r w:rsidRPr="00B66F86">
              <w:rPr>
                <w:rFonts w:ascii="Arial" w:hAnsi="Arial" w:cs="Arial"/>
                <w:sz w:val="22"/>
              </w:rPr>
              <w:t xml:space="preserve">Protezy zębowe, które można wyjąć, należy pozostawić na oddziale. </w:t>
            </w:r>
          </w:p>
          <w:p w:rsidR="003602C4" w:rsidRDefault="003602C4" w:rsidP="003602C4">
            <w:pPr>
              <w:pStyle w:val="Standard"/>
              <w:spacing w:after="0" w:line="276" w:lineRule="auto"/>
              <w:rPr>
                <w:rFonts w:ascii="Arial" w:hAnsi="Arial" w:cs="Arial"/>
                <w:sz w:val="22"/>
              </w:rPr>
            </w:pPr>
            <w:r w:rsidRPr="00B66F86">
              <w:rPr>
                <w:rFonts w:ascii="Arial" w:hAnsi="Arial" w:cs="Arial"/>
                <w:sz w:val="22"/>
              </w:rPr>
              <w:t>Aparat słuchowy należy pozostawić założony celem ułatwienia porozumiewania się z personelem (do decyzji personelu w dniu zabiegu/przyjęcia).</w:t>
            </w:r>
          </w:p>
          <w:p w:rsidR="003602C4" w:rsidRPr="00B66F86" w:rsidRDefault="003602C4" w:rsidP="003602C4">
            <w:pPr>
              <w:pStyle w:val="Standard"/>
              <w:spacing w:after="0" w:line="276" w:lineRule="auto"/>
              <w:rPr>
                <w:rFonts w:ascii="Arial" w:hAnsi="Arial" w:cs="Arial"/>
                <w:sz w:val="22"/>
              </w:rPr>
            </w:pPr>
          </w:p>
          <w:p w:rsidR="003602C4" w:rsidRPr="00A57657" w:rsidRDefault="003602C4" w:rsidP="003602C4">
            <w:pPr>
              <w:pStyle w:val="Standard"/>
              <w:spacing w:after="0" w:line="276" w:lineRule="auto"/>
              <w:rPr>
                <w:rFonts w:ascii="Arial" w:hAnsi="Arial" w:cs="Arial"/>
                <w:b/>
                <w:color w:val="000000" w:themeColor="text1"/>
                <w:sz w:val="22"/>
                <w:u w:val="single"/>
              </w:rPr>
            </w:pPr>
            <w:r w:rsidRPr="00B66F86">
              <w:rPr>
                <w:rFonts w:ascii="Arial" w:hAnsi="Arial" w:cs="Arial"/>
                <w:b/>
                <w:sz w:val="22"/>
                <w:u w:val="single"/>
              </w:rPr>
              <w:t>Po zabiegu/operacji:</w:t>
            </w:r>
            <w:r w:rsidRPr="00B66F86">
              <w:rPr>
                <w:rFonts w:ascii="Arial" w:hAnsi="Arial" w:cs="Arial"/>
                <w:b/>
                <w:sz w:val="22"/>
              </w:rPr>
              <w:t xml:space="preserve"> </w:t>
            </w:r>
            <w:r w:rsidRPr="00B66F86">
              <w:rPr>
                <w:rFonts w:ascii="Arial" w:hAnsi="Arial" w:cs="Arial"/>
                <w:sz w:val="22"/>
              </w:rPr>
              <w:t xml:space="preserve">do czasu ustabilizowania się czynności życiowych pozostawać będą Państwo/Państwa dziecko pod opieką pielęgniarki anestezjologicznej </w:t>
            </w:r>
            <w:r w:rsidRPr="00A57657">
              <w:rPr>
                <w:rFonts w:ascii="Arial" w:hAnsi="Arial" w:cs="Arial"/>
                <w:color w:val="000000" w:themeColor="text1"/>
                <w:sz w:val="22"/>
              </w:rPr>
              <w:t xml:space="preserve">w Sali Nadzoru </w:t>
            </w:r>
            <w:proofErr w:type="spellStart"/>
            <w:r w:rsidRPr="00A57657">
              <w:rPr>
                <w:rFonts w:ascii="Arial" w:hAnsi="Arial" w:cs="Arial"/>
                <w:color w:val="000000" w:themeColor="text1"/>
                <w:sz w:val="22"/>
              </w:rPr>
              <w:t>Poznieczuleniowego</w:t>
            </w:r>
            <w:proofErr w:type="spellEnd"/>
            <w:r w:rsidRPr="00A57657">
              <w:rPr>
                <w:rFonts w:ascii="Arial" w:hAnsi="Arial" w:cs="Arial"/>
                <w:color w:val="000000" w:themeColor="text1"/>
                <w:sz w:val="22"/>
              </w:rPr>
              <w:t xml:space="preserve"> (SNP). Następnie powrócicie Państwo do oddziału macierzystego.</w:t>
            </w:r>
            <w:r w:rsidRPr="00A57657">
              <w:rPr>
                <w:rFonts w:ascii="Arial" w:hAnsi="Arial" w:cs="Arial"/>
                <w:b/>
                <w:color w:val="000000" w:themeColor="text1"/>
                <w:sz w:val="22"/>
                <w:u w:val="single"/>
              </w:rPr>
              <w:t xml:space="preserve"> </w:t>
            </w:r>
          </w:p>
          <w:p w:rsidR="00C71535" w:rsidRDefault="00C71535" w:rsidP="00C71535">
            <w:pPr>
              <w:pStyle w:val="Standard"/>
              <w:spacing w:line="276" w:lineRule="auto"/>
              <w:rPr>
                <w:sz w:val="20"/>
                <w:szCs w:val="20"/>
              </w:rPr>
            </w:pPr>
          </w:p>
          <w:p w:rsidR="0071601E" w:rsidRDefault="0071601E" w:rsidP="0071601E">
            <w:pPr>
              <w:pStyle w:val="Standard"/>
              <w:spacing w:after="0" w:line="276" w:lineRule="auto"/>
              <w:rPr>
                <w:rFonts w:ascii="Arial" w:hAnsi="Arial" w:cs="Arial"/>
                <w:sz w:val="22"/>
              </w:rPr>
            </w:pPr>
            <w:r w:rsidRPr="00B66F86">
              <w:rPr>
                <w:rFonts w:ascii="Arial" w:hAnsi="Arial" w:cs="Arial"/>
                <w:b/>
                <w:sz w:val="22"/>
                <w:u w:val="single"/>
              </w:rPr>
              <w:t>Kontrola bólu pooperacyjnego:</w:t>
            </w:r>
            <w:r w:rsidRPr="00B66F86">
              <w:rPr>
                <w:rFonts w:ascii="Arial" w:hAnsi="Arial" w:cs="Arial"/>
                <w:b/>
                <w:sz w:val="22"/>
              </w:rPr>
              <w:t xml:space="preserve"> </w:t>
            </w:r>
            <w:r w:rsidRPr="00B66F86">
              <w:rPr>
                <w:rFonts w:ascii="Arial" w:hAnsi="Arial" w:cs="Arial"/>
                <w:sz w:val="22"/>
              </w:rPr>
              <w:t xml:space="preserve">W następstwie operacji może pojawić się ból. </w:t>
            </w:r>
          </w:p>
          <w:p w:rsidR="0071601E" w:rsidRDefault="0071601E" w:rsidP="0071601E">
            <w:pPr>
              <w:pStyle w:val="Standard"/>
              <w:spacing w:after="0" w:line="276" w:lineRule="auto"/>
              <w:rPr>
                <w:rFonts w:ascii="Arial" w:hAnsi="Arial" w:cs="Arial"/>
                <w:sz w:val="22"/>
              </w:rPr>
            </w:pPr>
            <w:r w:rsidRPr="00CA0DF9">
              <w:rPr>
                <w:rFonts w:ascii="Arial" w:hAnsi="Arial" w:cs="Arial"/>
                <w:sz w:val="22"/>
              </w:rPr>
              <w:t>Ból nieleczony jest zjawiskiem niekorzystnym, może być przyczyną zbędnego cierpienia oraz takich powikłań jak złe gojenie się rany, zapalenie płuc, a nawet zawał mięśnia serca.</w:t>
            </w:r>
          </w:p>
          <w:p w:rsidR="0071601E" w:rsidRPr="00B66F86" w:rsidRDefault="0071601E" w:rsidP="0071601E">
            <w:pPr>
              <w:pStyle w:val="Standard"/>
              <w:spacing w:after="0" w:line="276" w:lineRule="auto"/>
              <w:rPr>
                <w:rFonts w:ascii="Arial" w:hAnsi="Arial" w:cs="Arial"/>
                <w:sz w:val="22"/>
              </w:rPr>
            </w:pPr>
            <w:r w:rsidRPr="00B66F86">
              <w:rPr>
                <w:rFonts w:ascii="Arial" w:hAnsi="Arial" w:cs="Arial"/>
                <w:sz w:val="22"/>
              </w:rPr>
              <w:t>Ból jest doznaniem subiektywnym i różni pacjenci po podobnych operacjach mogą odczuwać ból jako słabszy lub silniejszy. Wiąże się to z różnym zapotrzebowaniem na leki przeciwbólowe.</w:t>
            </w:r>
          </w:p>
          <w:p w:rsidR="0071601E" w:rsidRDefault="0071601E" w:rsidP="0071601E">
            <w:pPr>
              <w:pStyle w:val="Standard"/>
              <w:spacing w:line="276" w:lineRule="auto"/>
              <w:rPr>
                <w:rFonts w:ascii="Arial" w:hAnsi="Arial" w:cs="Arial"/>
                <w:sz w:val="22"/>
              </w:rPr>
            </w:pPr>
            <w:r w:rsidRPr="00B66F86">
              <w:rPr>
                <w:rFonts w:ascii="Arial" w:hAnsi="Arial" w:cs="Arial"/>
                <w:sz w:val="22"/>
              </w:rPr>
              <w:t xml:space="preserve">Dlatego dla skutecznego zwalczania bólu potrzebna jest współpraca pacjenta, polegająca na umiejętnej ocenie intensywności bólu posługując się skalą numeryczną (od 0 do 10 pkt.). 0 pkt. – nie ma bólu, 10 pkt. – to najsilniejszy ból jakiego kiedykolwiek doznaliśmy/jaki sobie wyobrażamy. Zawsze kiedy </w:t>
            </w:r>
            <w:proofErr w:type="spellStart"/>
            <w:r w:rsidRPr="00B66F86">
              <w:rPr>
                <w:rFonts w:ascii="Arial" w:hAnsi="Arial" w:cs="Arial"/>
                <w:sz w:val="22"/>
              </w:rPr>
              <w:t>wg</w:t>
            </w:r>
            <w:proofErr w:type="spellEnd"/>
            <w:r w:rsidRPr="00B66F86">
              <w:rPr>
                <w:rFonts w:ascii="Arial" w:hAnsi="Arial" w:cs="Arial"/>
                <w:sz w:val="22"/>
              </w:rPr>
              <w:t>. Pani/a ból jest większy niż 3 pkt. albo powoduje dyskomfort, prosimy o zgłaszanie tego opiekującemu się Państwem personelowi. Podobnie prosimy zgłaszać obecność wszelkich niepokojących Państwa oraz niepożądanych objawów jak nudności, wymioty, zawroty głowy, złe samopoczucie, itd.</w:t>
            </w:r>
          </w:p>
          <w:p w:rsidR="0071601E" w:rsidRPr="00F17108" w:rsidRDefault="0071601E" w:rsidP="00C71535">
            <w:pPr>
              <w:pStyle w:val="Standard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CB6CF2" w:rsidRDefault="00B331B0" w:rsidP="00B331B0">
      <w:pPr>
        <w:tabs>
          <w:tab w:val="left" w:pos="1881"/>
        </w:tabs>
        <w:ind w:left="0" w:firstLine="0"/>
        <w:rPr>
          <w:lang w:eastAsia="en-US" w:bidi="ar-SA"/>
        </w:rPr>
      </w:pPr>
      <w:r>
        <w:rPr>
          <w:lang w:eastAsia="en-US" w:bidi="ar-SA"/>
        </w:rPr>
        <w:tab/>
      </w:r>
    </w:p>
    <w:tbl>
      <w:tblPr>
        <w:tblW w:w="1044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446"/>
      </w:tblGrid>
      <w:tr w:rsidR="00B331B0" w:rsidTr="00B331B0">
        <w:trPr>
          <w:cantSplit/>
          <w:trHeight w:val="13528"/>
        </w:trPr>
        <w:tc>
          <w:tcPr>
            <w:tcW w:w="104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1B0" w:rsidRDefault="00B331B0" w:rsidP="0071601E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u w:val="single"/>
              </w:rPr>
            </w:pPr>
          </w:p>
          <w:p w:rsidR="00B331B0" w:rsidRPr="00B66F86" w:rsidRDefault="00B331B0" w:rsidP="0071601E">
            <w:pPr>
              <w:pStyle w:val="Standard"/>
              <w:spacing w:line="276" w:lineRule="auto"/>
              <w:rPr>
                <w:rFonts w:ascii="Arial" w:hAnsi="Arial" w:cs="Arial"/>
                <w:sz w:val="22"/>
              </w:rPr>
            </w:pPr>
            <w:r w:rsidRPr="00B66F86">
              <w:rPr>
                <w:rFonts w:ascii="Arial" w:hAnsi="Arial" w:cs="Arial"/>
                <w:b/>
                <w:sz w:val="22"/>
              </w:rPr>
              <w:t xml:space="preserve">W przypadku zabiegów ambulatoryjnych </w:t>
            </w:r>
            <w:r w:rsidRPr="00B66F86">
              <w:rPr>
                <w:rFonts w:ascii="Arial" w:hAnsi="Arial" w:cs="Arial"/>
                <w:sz w:val="22"/>
              </w:rPr>
              <w:t>(tzw. chirurgii 1 dnia), należy zapewnić sobie transport do domu pod opieką osoby pełnoletniej i opiekę w ciągu 24 godzin po znieczuleniu. W tym czasie nie należy uczestniczyć aktywnie w ruchu ulicznym, nie posługiwać się urządzeniami z ruchomymi częściami mogącymi spowodować obrażenia, nie podejmować ważnych decyzji mających następstwa prawne, nie zażywać leków uspokajających i nasennych, nie pić alkoholu (w tym piwa).</w:t>
            </w:r>
          </w:p>
          <w:p w:rsidR="00B331B0" w:rsidRPr="00B66F86" w:rsidRDefault="00B331B0" w:rsidP="0071601E">
            <w:pPr>
              <w:pStyle w:val="Standard"/>
              <w:spacing w:line="276" w:lineRule="auto"/>
              <w:rPr>
                <w:b/>
                <w:sz w:val="22"/>
              </w:rPr>
            </w:pPr>
            <w:r w:rsidRPr="00B66F86">
              <w:rPr>
                <w:rFonts w:ascii="Arial" w:hAnsi="Arial" w:cs="Arial"/>
                <w:b/>
                <w:sz w:val="22"/>
              </w:rPr>
              <w:t>Prosimy bezzwłocznie poinformować personel sprawujący opiekę w razie wystąpienia dolegliwości: nudności i wymiotów, dreszczy, gorączki, bólów w klatce piersiowej, duszności, chrypki i/lub bólów gardła oraz gdy było stosowane znieczulenie regionalne - bólów głowy, sztywności karku, bólów okolicy lędźwiowo-krzyżowej, zaburzeń czucia, osłabienia kończyn/y</w:t>
            </w:r>
            <w:r w:rsidRPr="00B66F86">
              <w:rPr>
                <w:b/>
                <w:sz w:val="22"/>
              </w:rPr>
              <w:t>.</w:t>
            </w:r>
          </w:p>
          <w:p w:rsidR="00B331B0" w:rsidRPr="00B66F86" w:rsidRDefault="00B331B0" w:rsidP="0071601E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B66F86">
              <w:rPr>
                <w:rFonts w:ascii="Arial" w:hAnsi="Arial" w:cs="Arial"/>
                <w:sz w:val="22"/>
              </w:rPr>
              <w:t>Po zapoznaniu się z treścią wszystkich trzech stron „Przedoperacyjnej broszury informacyjnej dla pacjenta” prosimy o podpis.</w:t>
            </w:r>
          </w:p>
          <w:p w:rsidR="00B331B0" w:rsidRPr="00B66F86" w:rsidRDefault="00B331B0" w:rsidP="0071601E">
            <w:p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66F86">
              <w:rPr>
                <w:rFonts w:ascii="Arial" w:hAnsi="Arial" w:cs="Arial"/>
                <w:sz w:val="22"/>
                <w:szCs w:val="22"/>
              </w:rPr>
              <w:t xml:space="preserve">                     data:                                                                                      podpis pacjenta:</w:t>
            </w:r>
          </w:p>
          <w:p w:rsidR="00B331B0" w:rsidRPr="00987695" w:rsidRDefault="00B331B0" w:rsidP="00B331B0">
            <w:pPr>
              <w:pStyle w:val="Standard"/>
              <w:spacing w:before="240" w:after="0" w:line="276" w:lineRule="auto"/>
              <w:rPr>
                <w:rFonts w:ascii="Arial" w:hAnsi="Arial" w:cs="Arial"/>
                <w:sz w:val="22"/>
              </w:rPr>
            </w:pPr>
            <w:r w:rsidRPr="00F17108">
              <w:rPr>
                <w:rFonts w:ascii="Arial" w:hAnsi="Arial" w:cs="Arial"/>
                <w:sz w:val="22"/>
              </w:rPr>
              <w:t>……………………………………………</w:t>
            </w:r>
            <w:r>
              <w:rPr>
                <w:rFonts w:ascii="Arial" w:hAnsi="Arial" w:cs="Arial"/>
                <w:sz w:val="22"/>
              </w:rPr>
              <w:t xml:space="preserve">                                ……</w:t>
            </w:r>
            <w:r w:rsidRPr="00F17108">
              <w:rPr>
                <w:rFonts w:ascii="Arial" w:hAnsi="Arial" w:cs="Arial"/>
                <w:sz w:val="22"/>
              </w:rPr>
              <w:t>………………………………………</w:t>
            </w:r>
          </w:p>
          <w:tbl>
            <w:tblPr>
              <w:tblStyle w:val="Tabela-Siatka"/>
              <w:tblpPr w:leftFromText="141" w:rightFromText="141" w:vertAnchor="text" w:horzAnchor="margin" w:tblpY="947"/>
              <w:tblOverlap w:val="never"/>
              <w:tblW w:w="10291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Look w:val="04A0"/>
            </w:tblPr>
            <w:tblGrid>
              <w:gridCol w:w="5145"/>
              <w:gridCol w:w="5146"/>
            </w:tblGrid>
            <w:tr w:rsidR="003602C4" w:rsidTr="0071601E">
              <w:tc>
                <w:tcPr>
                  <w:tcW w:w="10291" w:type="dxa"/>
                  <w:gridSpan w:val="2"/>
                </w:tcPr>
                <w:p w:rsidR="003602C4" w:rsidRPr="00DE4543" w:rsidRDefault="003602C4" w:rsidP="003602C4">
                  <w:pPr>
                    <w:pStyle w:val="Standard"/>
                    <w:snapToGrid w:val="0"/>
                    <w:spacing w:before="240"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E454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Pacjent nie jest w stanie wyrazić świadomej zgody  / </w:t>
                  </w:r>
                </w:p>
                <w:p w:rsidR="003602C4" w:rsidRDefault="003602C4" w:rsidP="003602C4">
                  <w:pPr>
                    <w:pStyle w:val="Standard"/>
                    <w:spacing w:before="240" w:after="0" w:line="276" w:lineRule="auto"/>
                    <w:rPr>
                      <w:rFonts w:ascii="Arial" w:hAnsi="Arial" w:cs="Arial"/>
                      <w:sz w:val="22"/>
                    </w:rPr>
                  </w:pPr>
                  <w:r w:rsidRPr="00DE4543">
                    <w:rPr>
                      <w:rFonts w:ascii="Arial" w:hAnsi="Arial" w:cs="Arial"/>
                      <w:b/>
                      <w:sz w:val="20"/>
                      <w:szCs w:val="20"/>
                    </w:rPr>
                    <w:t>pacjent nie jest w stanie samodzielnie się podpisać, wyraża zgodę werbalnie lub gestem w obecności:</w:t>
                  </w:r>
                </w:p>
              </w:tc>
            </w:tr>
            <w:tr w:rsidR="003602C4" w:rsidTr="0071601E">
              <w:tc>
                <w:tcPr>
                  <w:tcW w:w="5145" w:type="dxa"/>
                </w:tcPr>
                <w:p w:rsidR="003602C4" w:rsidRDefault="003602C4" w:rsidP="0071601E">
                  <w:pPr>
                    <w:pStyle w:val="Standard"/>
                    <w:spacing w:before="240" w:after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602C4" w:rsidRDefault="003602C4" w:rsidP="0071601E">
                  <w:pPr>
                    <w:pStyle w:val="Standard"/>
                    <w:spacing w:before="240" w:after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602C4" w:rsidRPr="003602C4" w:rsidRDefault="003602C4" w:rsidP="003602C4">
                  <w:pPr>
                    <w:pStyle w:val="Standard"/>
                    <w:spacing w:before="240" w:after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4543">
                    <w:rPr>
                      <w:rFonts w:ascii="Arial" w:hAnsi="Arial" w:cs="Arial"/>
                      <w:sz w:val="20"/>
                      <w:szCs w:val="20"/>
                    </w:rPr>
                    <w:t>Data, pieczątka i podpis</w:t>
                  </w:r>
                </w:p>
              </w:tc>
              <w:tc>
                <w:tcPr>
                  <w:tcW w:w="5146" w:type="dxa"/>
                </w:tcPr>
                <w:p w:rsidR="003602C4" w:rsidRDefault="003602C4" w:rsidP="0071601E">
                  <w:pPr>
                    <w:pStyle w:val="Standard"/>
                    <w:spacing w:before="240" w:after="0" w:line="276" w:lineRule="auto"/>
                    <w:rPr>
                      <w:rFonts w:ascii="Arial" w:hAnsi="Arial" w:cs="Arial"/>
                      <w:sz w:val="22"/>
                    </w:rPr>
                  </w:pPr>
                </w:p>
                <w:p w:rsidR="003602C4" w:rsidRDefault="003602C4" w:rsidP="003602C4">
                  <w:pPr>
                    <w:rPr>
                      <w:rFonts w:ascii="Arial" w:hAnsi="Arial" w:cs="Arial"/>
                    </w:rPr>
                  </w:pPr>
                </w:p>
                <w:p w:rsidR="003602C4" w:rsidRPr="003602C4" w:rsidRDefault="003602C4" w:rsidP="003602C4">
                  <w:pPr>
                    <w:jc w:val="center"/>
                    <w:rPr>
                      <w:lang w:eastAsia="en-US" w:bidi="ar-SA"/>
                    </w:rPr>
                  </w:pPr>
                  <w:r w:rsidRPr="00DE4543">
                    <w:rPr>
                      <w:rFonts w:ascii="Arial" w:hAnsi="Arial" w:cs="Arial"/>
                    </w:rPr>
                    <w:t>Data, pieczątka i podpis</w:t>
                  </w:r>
                </w:p>
              </w:tc>
            </w:tr>
          </w:tbl>
          <w:p w:rsidR="00B331B0" w:rsidRPr="00B331B0" w:rsidRDefault="00B331B0" w:rsidP="003602C4">
            <w:pPr>
              <w:pStyle w:val="Standard"/>
              <w:spacing w:before="240" w:after="0" w:line="276" w:lineRule="auto"/>
              <w:rPr>
                <w:rFonts w:ascii="Arial" w:hAnsi="Arial" w:cs="Arial"/>
                <w:sz w:val="22"/>
              </w:rPr>
            </w:pPr>
          </w:p>
        </w:tc>
      </w:tr>
    </w:tbl>
    <w:p w:rsidR="00B331B0" w:rsidRPr="00CB6CF2" w:rsidRDefault="00B331B0" w:rsidP="00B331B0">
      <w:pPr>
        <w:tabs>
          <w:tab w:val="left" w:pos="1881"/>
        </w:tabs>
        <w:ind w:left="0" w:firstLine="284"/>
        <w:rPr>
          <w:lang w:eastAsia="en-US" w:bidi="ar-SA"/>
        </w:rPr>
      </w:pPr>
    </w:p>
    <w:sectPr w:rsidR="00B331B0" w:rsidRPr="00CB6CF2" w:rsidSect="00163A01">
      <w:headerReference w:type="default" r:id="rId8"/>
      <w:pgSz w:w="11906" w:h="16838" w:code="9"/>
      <w:pgMar w:top="567" w:right="680" w:bottom="142" w:left="680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01E" w:rsidRDefault="0071601E">
      <w:r>
        <w:separator/>
      </w:r>
    </w:p>
  </w:endnote>
  <w:endnote w:type="continuationSeparator" w:id="1">
    <w:p w:rsidR="0071601E" w:rsidRDefault="00716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01E" w:rsidRDefault="0071601E">
      <w:r>
        <w:separator/>
      </w:r>
    </w:p>
  </w:footnote>
  <w:footnote w:type="continuationSeparator" w:id="1">
    <w:p w:rsidR="0071601E" w:rsidRDefault="00716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135"/>
      <w:gridCol w:w="2411"/>
      <w:gridCol w:w="3543"/>
      <w:gridCol w:w="2551"/>
      <w:gridCol w:w="1133"/>
    </w:tblGrid>
    <w:tr w:rsidR="0071601E" w:rsidRPr="002342E4" w:rsidTr="00A355D9">
      <w:trPr>
        <w:trHeight w:hRule="exact" w:val="1021"/>
        <w:jc w:val="center"/>
      </w:trPr>
      <w:tc>
        <w:tcPr>
          <w:tcW w:w="1135" w:type="dxa"/>
          <w:tcBorders>
            <w:right w:val="nil"/>
          </w:tcBorders>
        </w:tcPr>
        <w:p w:rsidR="0071601E" w:rsidRPr="002342E4" w:rsidRDefault="0071601E" w:rsidP="00CE7754">
          <w:pPr>
            <w:pStyle w:val="Nagwek"/>
            <w:jc w:val="both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40640</wp:posOffset>
                </wp:positionV>
                <wp:extent cx="424815" cy="548640"/>
                <wp:effectExtent l="19050" t="0" r="0" b="0"/>
                <wp:wrapSquare wrapText="largest"/>
                <wp:docPr id="15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05" w:type="dxa"/>
          <w:gridSpan w:val="3"/>
          <w:tcBorders>
            <w:left w:val="nil"/>
            <w:right w:val="nil"/>
          </w:tcBorders>
        </w:tcPr>
        <w:p w:rsidR="0071601E" w:rsidRPr="00B01065" w:rsidRDefault="0071601E" w:rsidP="00B01065">
          <w:pPr>
            <w:pStyle w:val="Standard"/>
            <w:spacing w:after="0" w:line="240" w:lineRule="auto"/>
            <w:jc w:val="center"/>
            <w:rPr>
              <w:rFonts w:ascii="Calibri" w:hAnsi="Calibri"/>
              <w:b/>
              <w:iCs/>
              <w:color w:val="000000"/>
              <w:szCs w:val="24"/>
            </w:rPr>
          </w:pPr>
          <w:r>
            <w:rPr>
              <w:rFonts w:ascii="Arial" w:hAnsi="Arial" w:cs="Arial"/>
              <w:b/>
              <w:bCs/>
              <w:sz w:val="22"/>
              <w:lang w:eastAsia="zh-CN"/>
            </w:rPr>
            <w:t>F.M.30 PRZEDOPERACYJNA BROSZURA INFORMACYJNA DLA PACJENTA</w:t>
          </w:r>
        </w:p>
        <w:p w:rsidR="0071601E" w:rsidRPr="00AB1988" w:rsidRDefault="0071601E" w:rsidP="00DC1AA9">
          <w:pPr>
            <w:widowControl w:val="0"/>
            <w:spacing w:before="60" w:after="0"/>
            <w:jc w:val="center"/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  <w:t>SAMODZIELNY PUBLICZNY ZAKŁAD OPIEKI ZDROWOTNEJ</w:t>
          </w:r>
        </w:p>
        <w:p w:rsidR="0071601E" w:rsidRPr="00AB1988" w:rsidRDefault="0071601E" w:rsidP="00DC1AA9">
          <w:pPr>
            <w:widowControl w:val="0"/>
            <w:spacing w:before="0" w:after="0"/>
            <w:jc w:val="center"/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</w:rPr>
            <w:t>Ministerstwa Spraw Wewnętrznych i Administracji w Poznaniu im. prof. Ludwika Bierkowskiego</w:t>
          </w:r>
        </w:p>
        <w:p w:rsidR="0071601E" w:rsidRPr="002342E4" w:rsidRDefault="0071601E" w:rsidP="00A355D9">
          <w:pPr>
            <w:widowControl w:val="0"/>
            <w:spacing w:before="0" w:after="0"/>
            <w:jc w:val="center"/>
            <w:rPr>
              <w:rFonts w:cs="Arial"/>
              <w:b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  <w:t>ul. Dojazd 34, 60-631 Poznań</w:t>
          </w:r>
          <w:r w:rsidRPr="002342E4">
            <w:rPr>
              <w:rFonts w:cs="Arial"/>
              <w:b/>
              <w:iCs/>
              <w:color w:val="000000"/>
              <w:sz w:val="18"/>
              <w:szCs w:val="18"/>
              <w:lang w:eastAsia="zh-CN"/>
            </w:rPr>
            <w:t xml:space="preserve"> </w:t>
          </w:r>
        </w:p>
      </w:tc>
      <w:tc>
        <w:tcPr>
          <w:tcW w:w="1133" w:type="dxa"/>
          <w:tcBorders>
            <w:left w:val="nil"/>
          </w:tcBorders>
        </w:tcPr>
        <w:p w:rsidR="0071601E" w:rsidRPr="009C4F56" w:rsidRDefault="0071601E" w:rsidP="00CE7754">
          <w:pPr>
            <w:tabs>
              <w:tab w:val="left" w:pos="206"/>
              <w:tab w:val="left" w:pos="396"/>
              <w:tab w:val="left" w:pos="617"/>
            </w:tabs>
          </w:pPr>
          <w:r>
            <w:rPr>
              <w:rFonts w:cs="Arial"/>
              <w:noProof/>
              <w:color w:val="000000"/>
              <w:lang w:bidi="ar-SA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40640</wp:posOffset>
                </wp:positionV>
                <wp:extent cx="451485" cy="548640"/>
                <wp:effectExtent l="19050" t="0" r="5715" b="0"/>
                <wp:wrapSquare wrapText="left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4" t="8037" r="-14" b="70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71601E" w:rsidRPr="0002424B" w:rsidTr="00E041F3">
      <w:trPr>
        <w:trHeight w:hRule="exact" w:val="284"/>
        <w:jc w:val="center"/>
      </w:trPr>
      <w:tc>
        <w:tcPr>
          <w:tcW w:w="3546" w:type="dxa"/>
          <w:gridSpan w:val="2"/>
        </w:tcPr>
        <w:p w:rsidR="0071601E" w:rsidRPr="0064347B" w:rsidRDefault="0071601E" w:rsidP="00F17108">
          <w:pPr>
            <w:widowControl w:val="0"/>
            <w:spacing w:before="60"/>
            <w:ind w:left="-57" w:right="-57"/>
            <w:jc w:val="center"/>
            <w:rPr>
              <w:rFonts w:ascii="Arial" w:hAnsi="Arial" w:cs="Arial"/>
              <w:iCs/>
              <w:sz w:val="18"/>
              <w:szCs w:val="18"/>
            </w:rPr>
          </w:pPr>
          <w:r>
            <w:rPr>
              <w:rFonts w:ascii="Arial" w:hAnsi="Arial" w:cs="Arial"/>
              <w:iCs/>
              <w:sz w:val="18"/>
              <w:szCs w:val="18"/>
            </w:rPr>
            <w:t>Wydanie 3</w:t>
          </w:r>
        </w:p>
      </w:tc>
      <w:tc>
        <w:tcPr>
          <w:tcW w:w="3543" w:type="dxa"/>
        </w:tcPr>
        <w:p w:rsidR="0071601E" w:rsidRPr="00005835" w:rsidRDefault="0071601E" w:rsidP="0029419F">
          <w:pPr>
            <w:widowControl w:val="0"/>
            <w:spacing w:before="60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Obowiązuje </w:t>
          </w:r>
          <w:r>
            <w:rPr>
              <w:rFonts w:ascii="Arial" w:hAnsi="Arial" w:cs="Arial"/>
              <w:iCs/>
              <w:color w:val="000000"/>
              <w:sz w:val="18"/>
              <w:szCs w:val="18"/>
            </w:rPr>
            <w:t>od 17.05.2024</w:t>
          </w:r>
        </w:p>
      </w:tc>
      <w:tc>
        <w:tcPr>
          <w:tcW w:w="3684" w:type="dxa"/>
          <w:gridSpan w:val="2"/>
        </w:tcPr>
        <w:p w:rsidR="0071601E" w:rsidRPr="00005835" w:rsidRDefault="0071601E" w:rsidP="00CE7754">
          <w:pPr>
            <w:widowControl w:val="0"/>
            <w:spacing w:before="60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Strona </w:t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begin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instrText xml:space="preserve"> PAGE </w:instrText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separate"/>
          </w:r>
          <w:r w:rsidR="00264DDB">
            <w:rPr>
              <w:rFonts w:ascii="Arial" w:hAnsi="Arial" w:cs="Arial"/>
              <w:iCs/>
              <w:noProof/>
              <w:color w:val="000000"/>
              <w:sz w:val="18"/>
              <w:szCs w:val="18"/>
            </w:rPr>
            <w:t>4</w:t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end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>/</w:t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begin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instrText xml:space="preserve"> NUMPAGES </w:instrText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separate"/>
          </w:r>
          <w:r w:rsidR="00264DDB">
            <w:rPr>
              <w:rFonts w:ascii="Arial" w:hAnsi="Arial" w:cs="Arial"/>
              <w:iCs/>
              <w:noProof/>
              <w:color w:val="000000"/>
              <w:sz w:val="18"/>
              <w:szCs w:val="18"/>
            </w:rPr>
            <w:t>4</w:t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end"/>
          </w:r>
        </w:p>
      </w:tc>
    </w:tr>
  </w:tbl>
  <w:p w:rsidR="0071601E" w:rsidRPr="009878DC" w:rsidRDefault="0071601E" w:rsidP="009878DC">
    <w:pPr>
      <w:pStyle w:val="Nagwek"/>
      <w:spacing w:before="0" w:after="0"/>
      <w:ind w:left="0" w:firstLine="0"/>
      <w:rPr>
        <w:rFonts w:cs="Arial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CE2"/>
    <w:multiLevelType w:val="hybridMultilevel"/>
    <w:tmpl w:val="437C763E"/>
    <w:lvl w:ilvl="0" w:tplc="45E83CB4">
      <w:start w:val="1"/>
      <w:numFmt w:val="upperRoman"/>
      <w:lvlText w:val="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223A3"/>
    <w:multiLevelType w:val="hybridMultilevel"/>
    <w:tmpl w:val="5F5CD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9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FF4783"/>
    <w:multiLevelType w:val="multilevel"/>
    <w:tmpl w:val="E52AFCC8"/>
    <w:lvl w:ilvl="0">
      <w:start w:val="1"/>
      <w:numFmt w:val="upperRoman"/>
      <w:lvlText w:val="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ED25DB"/>
    <w:multiLevelType w:val="hybridMultilevel"/>
    <w:tmpl w:val="26C81070"/>
    <w:lvl w:ilvl="0" w:tplc="F8100F7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3F0B5D"/>
    <w:multiLevelType w:val="hybridMultilevel"/>
    <w:tmpl w:val="5630D0E0"/>
    <w:lvl w:ilvl="0" w:tplc="F1E8DDE4">
      <w:start w:val="1"/>
      <w:numFmt w:val="bullet"/>
      <w:lvlText w:val=""/>
      <w:lvlJc w:val="left"/>
      <w:pPr>
        <w:tabs>
          <w:tab w:val="num" w:pos="173"/>
        </w:tabs>
        <w:ind w:left="51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EDD7987"/>
    <w:multiLevelType w:val="hybridMultilevel"/>
    <w:tmpl w:val="5F5CD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66D57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15BF6257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1A1E35C5"/>
    <w:multiLevelType w:val="hybridMultilevel"/>
    <w:tmpl w:val="0A222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54404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1F0826CF"/>
    <w:multiLevelType w:val="hybridMultilevel"/>
    <w:tmpl w:val="9E3A92D8"/>
    <w:lvl w:ilvl="0" w:tplc="0FF21DD2">
      <w:start w:val="6"/>
      <w:numFmt w:val="upperRoman"/>
      <w:lvlText w:val="%1."/>
      <w:lvlJc w:val="left"/>
      <w:pPr>
        <w:tabs>
          <w:tab w:val="num" w:pos="57"/>
        </w:tabs>
        <w:ind w:left="57" w:hanging="57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D74B7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272A40BE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2A4E2904"/>
    <w:multiLevelType w:val="hybridMultilevel"/>
    <w:tmpl w:val="941C9C8C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5">
    <w:nsid w:val="402F1AFB"/>
    <w:multiLevelType w:val="hybridMultilevel"/>
    <w:tmpl w:val="5F5CD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822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DC429ED"/>
    <w:multiLevelType w:val="hybridMultilevel"/>
    <w:tmpl w:val="5F5CD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8018C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5848093C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641C52B3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694C61F6"/>
    <w:multiLevelType w:val="hybridMultilevel"/>
    <w:tmpl w:val="5F5CD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B1C6D"/>
    <w:multiLevelType w:val="hybridMultilevel"/>
    <w:tmpl w:val="437C763E"/>
    <w:lvl w:ilvl="0" w:tplc="45E83CB4">
      <w:start w:val="1"/>
      <w:numFmt w:val="upperRoman"/>
      <w:lvlText w:val="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2971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2336D5B"/>
    <w:multiLevelType w:val="hybridMultilevel"/>
    <w:tmpl w:val="2548A6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4826E95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74C0459C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7928564C"/>
    <w:multiLevelType w:val="singleLevel"/>
    <w:tmpl w:val="E672397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</w:abstractNum>
  <w:abstractNum w:abstractNumId="28">
    <w:nsid w:val="7C406C2C"/>
    <w:multiLevelType w:val="hybridMultilevel"/>
    <w:tmpl w:val="1C7293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6"/>
  </w:num>
  <w:num w:numId="4">
    <w:abstractNumId w:val="3"/>
  </w:num>
  <w:num w:numId="5">
    <w:abstractNumId w:val="5"/>
  </w:num>
  <w:num w:numId="6">
    <w:abstractNumId w:val="28"/>
  </w:num>
  <w:num w:numId="7">
    <w:abstractNumId w:val="0"/>
  </w:num>
  <w:num w:numId="8">
    <w:abstractNumId w:val="11"/>
  </w:num>
  <w:num w:numId="9">
    <w:abstractNumId w:val="24"/>
  </w:num>
  <w:num w:numId="10">
    <w:abstractNumId w:val="2"/>
  </w:num>
  <w:num w:numId="11">
    <w:abstractNumId w:val="17"/>
  </w:num>
  <w:num w:numId="12">
    <w:abstractNumId w:val="1"/>
  </w:num>
  <w:num w:numId="13">
    <w:abstractNumId w:val="21"/>
  </w:num>
  <w:num w:numId="14">
    <w:abstractNumId w:val="6"/>
  </w:num>
  <w:num w:numId="15">
    <w:abstractNumId w:val="15"/>
  </w:num>
  <w:num w:numId="16">
    <w:abstractNumId w:val="22"/>
  </w:num>
  <w:num w:numId="17">
    <w:abstractNumId w:val="25"/>
  </w:num>
  <w:num w:numId="18">
    <w:abstractNumId w:val="20"/>
  </w:num>
  <w:num w:numId="19">
    <w:abstractNumId w:val="19"/>
  </w:num>
  <w:num w:numId="20">
    <w:abstractNumId w:val="18"/>
  </w:num>
  <w:num w:numId="21">
    <w:abstractNumId w:val="8"/>
  </w:num>
  <w:num w:numId="22">
    <w:abstractNumId w:val="12"/>
  </w:num>
  <w:num w:numId="23">
    <w:abstractNumId w:val="10"/>
  </w:num>
  <w:num w:numId="24">
    <w:abstractNumId w:val="13"/>
  </w:num>
  <w:num w:numId="25">
    <w:abstractNumId w:val="26"/>
  </w:num>
  <w:num w:numId="26">
    <w:abstractNumId w:val="7"/>
  </w:num>
  <w:num w:numId="27">
    <w:abstractNumId w:val="4"/>
  </w:num>
  <w:num w:numId="28">
    <w:abstractNumId w:val="14"/>
  </w:num>
  <w:num w:numId="29">
    <w:abstractNumId w:val="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284"/>
  <w:hyphenationZone w:val="425"/>
  <w:drawingGridHorizontalSpacing w:val="100"/>
  <w:displayHorizontalDrawingGridEvery w:val="2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D26559"/>
    <w:rsid w:val="0000217D"/>
    <w:rsid w:val="00005599"/>
    <w:rsid w:val="00005835"/>
    <w:rsid w:val="00012F7C"/>
    <w:rsid w:val="00013F41"/>
    <w:rsid w:val="000203E7"/>
    <w:rsid w:val="00020BFB"/>
    <w:rsid w:val="000216E8"/>
    <w:rsid w:val="00021EFE"/>
    <w:rsid w:val="0002424B"/>
    <w:rsid w:val="00025C52"/>
    <w:rsid w:val="00032F3D"/>
    <w:rsid w:val="000341F6"/>
    <w:rsid w:val="00036A41"/>
    <w:rsid w:val="00040233"/>
    <w:rsid w:val="00043B42"/>
    <w:rsid w:val="00043E34"/>
    <w:rsid w:val="00050025"/>
    <w:rsid w:val="00056EE7"/>
    <w:rsid w:val="00067C9C"/>
    <w:rsid w:val="00080417"/>
    <w:rsid w:val="00080CEB"/>
    <w:rsid w:val="0008357F"/>
    <w:rsid w:val="00083AF1"/>
    <w:rsid w:val="00085123"/>
    <w:rsid w:val="0009313E"/>
    <w:rsid w:val="000932C5"/>
    <w:rsid w:val="000A5165"/>
    <w:rsid w:val="000A7202"/>
    <w:rsid w:val="000B1EC7"/>
    <w:rsid w:val="000E3CDB"/>
    <w:rsid w:val="000F5FEF"/>
    <w:rsid w:val="000F7713"/>
    <w:rsid w:val="001030B6"/>
    <w:rsid w:val="00103E47"/>
    <w:rsid w:val="00104A0C"/>
    <w:rsid w:val="0012036C"/>
    <w:rsid w:val="0012302A"/>
    <w:rsid w:val="00130DD3"/>
    <w:rsid w:val="00133E71"/>
    <w:rsid w:val="001371F6"/>
    <w:rsid w:val="00137A21"/>
    <w:rsid w:val="00140618"/>
    <w:rsid w:val="00140BEE"/>
    <w:rsid w:val="00144090"/>
    <w:rsid w:val="00150F68"/>
    <w:rsid w:val="001565A7"/>
    <w:rsid w:val="00160890"/>
    <w:rsid w:val="00163A01"/>
    <w:rsid w:val="001742FD"/>
    <w:rsid w:val="001829C2"/>
    <w:rsid w:val="0019359C"/>
    <w:rsid w:val="001A0187"/>
    <w:rsid w:val="001A19B8"/>
    <w:rsid w:val="001A20E2"/>
    <w:rsid w:val="001A350C"/>
    <w:rsid w:val="001A5BE4"/>
    <w:rsid w:val="001A799B"/>
    <w:rsid w:val="001B16F9"/>
    <w:rsid w:val="001B29FC"/>
    <w:rsid w:val="001C6DF4"/>
    <w:rsid w:val="001D4104"/>
    <w:rsid w:val="001D5516"/>
    <w:rsid w:val="001D68BA"/>
    <w:rsid w:val="001D68EA"/>
    <w:rsid w:val="001E31E3"/>
    <w:rsid w:val="001E6216"/>
    <w:rsid w:val="002009C5"/>
    <w:rsid w:val="00201E29"/>
    <w:rsid w:val="002101F0"/>
    <w:rsid w:val="002201DE"/>
    <w:rsid w:val="00223067"/>
    <w:rsid w:val="00223B58"/>
    <w:rsid w:val="00226A48"/>
    <w:rsid w:val="00226D3C"/>
    <w:rsid w:val="00232218"/>
    <w:rsid w:val="002342E4"/>
    <w:rsid w:val="0023600F"/>
    <w:rsid w:val="00236F29"/>
    <w:rsid w:val="00240F8C"/>
    <w:rsid w:val="00244D61"/>
    <w:rsid w:val="00252955"/>
    <w:rsid w:val="0025331F"/>
    <w:rsid w:val="002612F3"/>
    <w:rsid w:val="00264DDB"/>
    <w:rsid w:val="002775C8"/>
    <w:rsid w:val="002862CA"/>
    <w:rsid w:val="00290E34"/>
    <w:rsid w:val="00291F8D"/>
    <w:rsid w:val="0029419F"/>
    <w:rsid w:val="002A397E"/>
    <w:rsid w:val="002A7236"/>
    <w:rsid w:val="002A7EE6"/>
    <w:rsid w:val="002B18F5"/>
    <w:rsid w:val="002B4E52"/>
    <w:rsid w:val="002C1C2E"/>
    <w:rsid w:val="002C354D"/>
    <w:rsid w:val="002C74E7"/>
    <w:rsid w:val="002E07FF"/>
    <w:rsid w:val="002E2BDD"/>
    <w:rsid w:val="002E3BF1"/>
    <w:rsid w:val="002E57EA"/>
    <w:rsid w:val="002F4042"/>
    <w:rsid w:val="00302B3A"/>
    <w:rsid w:val="00313CDC"/>
    <w:rsid w:val="00316735"/>
    <w:rsid w:val="00317B0C"/>
    <w:rsid w:val="003257AD"/>
    <w:rsid w:val="00334994"/>
    <w:rsid w:val="0033556C"/>
    <w:rsid w:val="00344708"/>
    <w:rsid w:val="003602C4"/>
    <w:rsid w:val="003613F2"/>
    <w:rsid w:val="0036330A"/>
    <w:rsid w:val="00370374"/>
    <w:rsid w:val="00374E54"/>
    <w:rsid w:val="00391B93"/>
    <w:rsid w:val="00392F18"/>
    <w:rsid w:val="00394100"/>
    <w:rsid w:val="003A2601"/>
    <w:rsid w:val="003A2B37"/>
    <w:rsid w:val="003B1237"/>
    <w:rsid w:val="003B1878"/>
    <w:rsid w:val="003C04CA"/>
    <w:rsid w:val="003C6DDE"/>
    <w:rsid w:val="003D426D"/>
    <w:rsid w:val="003D7551"/>
    <w:rsid w:val="003F1ABB"/>
    <w:rsid w:val="003F3D0D"/>
    <w:rsid w:val="00407EA1"/>
    <w:rsid w:val="00412935"/>
    <w:rsid w:val="00412DE7"/>
    <w:rsid w:val="0042410D"/>
    <w:rsid w:val="004275F1"/>
    <w:rsid w:val="00430405"/>
    <w:rsid w:val="004312D5"/>
    <w:rsid w:val="00431D55"/>
    <w:rsid w:val="00432E1F"/>
    <w:rsid w:val="00433840"/>
    <w:rsid w:val="00444FC6"/>
    <w:rsid w:val="00450185"/>
    <w:rsid w:val="0045468C"/>
    <w:rsid w:val="004559EC"/>
    <w:rsid w:val="00461C5A"/>
    <w:rsid w:val="004772DD"/>
    <w:rsid w:val="0048118B"/>
    <w:rsid w:val="00486313"/>
    <w:rsid w:val="0049154E"/>
    <w:rsid w:val="004954AD"/>
    <w:rsid w:val="0049645F"/>
    <w:rsid w:val="004A17EC"/>
    <w:rsid w:val="004A3096"/>
    <w:rsid w:val="004A47BA"/>
    <w:rsid w:val="004C4F2C"/>
    <w:rsid w:val="004C74D5"/>
    <w:rsid w:val="004D0BE3"/>
    <w:rsid w:val="004D195A"/>
    <w:rsid w:val="004D5CD2"/>
    <w:rsid w:val="004D75B7"/>
    <w:rsid w:val="004E3BFE"/>
    <w:rsid w:val="004E7F2D"/>
    <w:rsid w:val="004F19C9"/>
    <w:rsid w:val="004F460E"/>
    <w:rsid w:val="004F5076"/>
    <w:rsid w:val="00500265"/>
    <w:rsid w:val="00502AD9"/>
    <w:rsid w:val="00514CC4"/>
    <w:rsid w:val="005276D2"/>
    <w:rsid w:val="0053681C"/>
    <w:rsid w:val="00540849"/>
    <w:rsid w:val="00544E7B"/>
    <w:rsid w:val="00553664"/>
    <w:rsid w:val="005542AF"/>
    <w:rsid w:val="00561CEA"/>
    <w:rsid w:val="0058516E"/>
    <w:rsid w:val="005A1801"/>
    <w:rsid w:val="005A25E9"/>
    <w:rsid w:val="005A4F4B"/>
    <w:rsid w:val="005A61BA"/>
    <w:rsid w:val="005B3556"/>
    <w:rsid w:val="005C1206"/>
    <w:rsid w:val="005C305F"/>
    <w:rsid w:val="005D3D28"/>
    <w:rsid w:val="005D4AF4"/>
    <w:rsid w:val="005D6205"/>
    <w:rsid w:val="005D7BC1"/>
    <w:rsid w:val="005E1F82"/>
    <w:rsid w:val="005E46B1"/>
    <w:rsid w:val="005E72D1"/>
    <w:rsid w:val="005E7C19"/>
    <w:rsid w:val="005F28CA"/>
    <w:rsid w:val="005F4094"/>
    <w:rsid w:val="00601CCF"/>
    <w:rsid w:val="006125A2"/>
    <w:rsid w:val="00621684"/>
    <w:rsid w:val="006257D9"/>
    <w:rsid w:val="00625D67"/>
    <w:rsid w:val="00634AF0"/>
    <w:rsid w:val="006353E8"/>
    <w:rsid w:val="0064347B"/>
    <w:rsid w:val="0066156E"/>
    <w:rsid w:val="00661E10"/>
    <w:rsid w:val="00670921"/>
    <w:rsid w:val="00673C26"/>
    <w:rsid w:val="00676F7D"/>
    <w:rsid w:val="00677577"/>
    <w:rsid w:val="00677EE5"/>
    <w:rsid w:val="00684264"/>
    <w:rsid w:val="0069377D"/>
    <w:rsid w:val="00695F1C"/>
    <w:rsid w:val="006A5933"/>
    <w:rsid w:val="006A66E1"/>
    <w:rsid w:val="006C6F2F"/>
    <w:rsid w:val="006D1191"/>
    <w:rsid w:val="006D1DE2"/>
    <w:rsid w:val="006E4537"/>
    <w:rsid w:val="006F2420"/>
    <w:rsid w:val="006F5B9F"/>
    <w:rsid w:val="00700864"/>
    <w:rsid w:val="007011EF"/>
    <w:rsid w:val="00704814"/>
    <w:rsid w:val="007052A6"/>
    <w:rsid w:val="00705E0F"/>
    <w:rsid w:val="00706F8A"/>
    <w:rsid w:val="0071601E"/>
    <w:rsid w:val="0071770C"/>
    <w:rsid w:val="00732042"/>
    <w:rsid w:val="00733586"/>
    <w:rsid w:val="007454AB"/>
    <w:rsid w:val="00760F0C"/>
    <w:rsid w:val="0078542F"/>
    <w:rsid w:val="00786B0A"/>
    <w:rsid w:val="00791C0B"/>
    <w:rsid w:val="00792186"/>
    <w:rsid w:val="00796527"/>
    <w:rsid w:val="007A0830"/>
    <w:rsid w:val="007A1555"/>
    <w:rsid w:val="007A68A1"/>
    <w:rsid w:val="007B0995"/>
    <w:rsid w:val="007C3E2F"/>
    <w:rsid w:val="007C4D61"/>
    <w:rsid w:val="007C5070"/>
    <w:rsid w:val="007C5B0A"/>
    <w:rsid w:val="007C6FD7"/>
    <w:rsid w:val="007C75F6"/>
    <w:rsid w:val="007D1C25"/>
    <w:rsid w:val="007D26E7"/>
    <w:rsid w:val="007D734F"/>
    <w:rsid w:val="007E37A7"/>
    <w:rsid w:val="007F78B5"/>
    <w:rsid w:val="00815888"/>
    <w:rsid w:val="00817695"/>
    <w:rsid w:val="00824903"/>
    <w:rsid w:val="00825D77"/>
    <w:rsid w:val="008300AD"/>
    <w:rsid w:val="008319C1"/>
    <w:rsid w:val="00832CCB"/>
    <w:rsid w:val="00840EF2"/>
    <w:rsid w:val="008447A5"/>
    <w:rsid w:val="008454C0"/>
    <w:rsid w:val="00846BAA"/>
    <w:rsid w:val="0085058B"/>
    <w:rsid w:val="00876A61"/>
    <w:rsid w:val="00886180"/>
    <w:rsid w:val="00887046"/>
    <w:rsid w:val="00896A9B"/>
    <w:rsid w:val="008A233F"/>
    <w:rsid w:val="008A32CC"/>
    <w:rsid w:val="008C0E0F"/>
    <w:rsid w:val="008C4A09"/>
    <w:rsid w:val="008C5A33"/>
    <w:rsid w:val="008C6E98"/>
    <w:rsid w:val="008C710E"/>
    <w:rsid w:val="008D2A83"/>
    <w:rsid w:val="008D412C"/>
    <w:rsid w:val="008D7CE1"/>
    <w:rsid w:val="008E1155"/>
    <w:rsid w:val="008F1F1D"/>
    <w:rsid w:val="008F5B68"/>
    <w:rsid w:val="008F77E3"/>
    <w:rsid w:val="0090548F"/>
    <w:rsid w:val="0091068A"/>
    <w:rsid w:val="00910E12"/>
    <w:rsid w:val="0091101C"/>
    <w:rsid w:val="00941D58"/>
    <w:rsid w:val="00947660"/>
    <w:rsid w:val="009517B8"/>
    <w:rsid w:val="009622A9"/>
    <w:rsid w:val="00965817"/>
    <w:rsid w:val="00970163"/>
    <w:rsid w:val="00975070"/>
    <w:rsid w:val="0097607C"/>
    <w:rsid w:val="0098303E"/>
    <w:rsid w:val="00987695"/>
    <w:rsid w:val="009878DC"/>
    <w:rsid w:val="009949BE"/>
    <w:rsid w:val="009A4BEE"/>
    <w:rsid w:val="009B4C84"/>
    <w:rsid w:val="009C07F1"/>
    <w:rsid w:val="009C4057"/>
    <w:rsid w:val="009C4330"/>
    <w:rsid w:val="009E1174"/>
    <w:rsid w:val="009E40A2"/>
    <w:rsid w:val="009E5546"/>
    <w:rsid w:val="009E5F91"/>
    <w:rsid w:val="009F0777"/>
    <w:rsid w:val="00A03B5D"/>
    <w:rsid w:val="00A04F01"/>
    <w:rsid w:val="00A075BB"/>
    <w:rsid w:val="00A1507F"/>
    <w:rsid w:val="00A220CE"/>
    <w:rsid w:val="00A23C00"/>
    <w:rsid w:val="00A261E2"/>
    <w:rsid w:val="00A30151"/>
    <w:rsid w:val="00A34512"/>
    <w:rsid w:val="00A34BAB"/>
    <w:rsid w:val="00A355D9"/>
    <w:rsid w:val="00A442DB"/>
    <w:rsid w:val="00A50CBF"/>
    <w:rsid w:val="00A51A33"/>
    <w:rsid w:val="00A533F8"/>
    <w:rsid w:val="00A536B8"/>
    <w:rsid w:val="00A57657"/>
    <w:rsid w:val="00A57E11"/>
    <w:rsid w:val="00A6016B"/>
    <w:rsid w:val="00A62EB3"/>
    <w:rsid w:val="00A74D01"/>
    <w:rsid w:val="00A9084F"/>
    <w:rsid w:val="00A92983"/>
    <w:rsid w:val="00AA73A7"/>
    <w:rsid w:val="00AA754B"/>
    <w:rsid w:val="00AB1767"/>
    <w:rsid w:val="00AB1988"/>
    <w:rsid w:val="00AB2E44"/>
    <w:rsid w:val="00AB7B57"/>
    <w:rsid w:val="00AC08FA"/>
    <w:rsid w:val="00AC347D"/>
    <w:rsid w:val="00AC4D20"/>
    <w:rsid w:val="00AD0327"/>
    <w:rsid w:val="00AE31D6"/>
    <w:rsid w:val="00AE34FB"/>
    <w:rsid w:val="00AE4CE4"/>
    <w:rsid w:val="00AE53D1"/>
    <w:rsid w:val="00AF7FB0"/>
    <w:rsid w:val="00B01065"/>
    <w:rsid w:val="00B02B67"/>
    <w:rsid w:val="00B06898"/>
    <w:rsid w:val="00B079F5"/>
    <w:rsid w:val="00B10CD2"/>
    <w:rsid w:val="00B11644"/>
    <w:rsid w:val="00B11D61"/>
    <w:rsid w:val="00B11D6C"/>
    <w:rsid w:val="00B225B7"/>
    <w:rsid w:val="00B22D2C"/>
    <w:rsid w:val="00B24985"/>
    <w:rsid w:val="00B331B0"/>
    <w:rsid w:val="00B35FE3"/>
    <w:rsid w:val="00B360AC"/>
    <w:rsid w:val="00B464BB"/>
    <w:rsid w:val="00B54991"/>
    <w:rsid w:val="00B54E9C"/>
    <w:rsid w:val="00B552CF"/>
    <w:rsid w:val="00B66F86"/>
    <w:rsid w:val="00B716FE"/>
    <w:rsid w:val="00B73F8C"/>
    <w:rsid w:val="00B81039"/>
    <w:rsid w:val="00B8372B"/>
    <w:rsid w:val="00B923A9"/>
    <w:rsid w:val="00B92457"/>
    <w:rsid w:val="00BA0C07"/>
    <w:rsid w:val="00BA4F6A"/>
    <w:rsid w:val="00BA7F73"/>
    <w:rsid w:val="00BB0FDE"/>
    <w:rsid w:val="00BB5C98"/>
    <w:rsid w:val="00BC1C41"/>
    <w:rsid w:val="00BC28CC"/>
    <w:rsid w:val="00BD58A7"/>
    <w:rsid w:val="00BD6928"/>
    <w:rsid w:val="00BE3A7D"/>
    <w:rsid w:val="00BF04EF"/>
    <w:rsid w:val="00BF2696"/>
    <w:rsid w:val="00BF4A19"/>
    <w:rsid w:val="00C02836"/>
    <w:rsid w:val="00C04339"/>
    <w:rsid w:val="00C10665"/>
    <w:rsid w:val="00C13D9D"/>
    <w:rsid w:val="00C14FFF"/>
    <w:rsid w:val="00C5449B"/>
    <w:rsid w:val="00C61541"/>
    <w:rsid w:val="00C61A36"/>
    <w:rsid w:val="00C71535"/>
    <w:rsid w:val="00C776F1"/>
    <w:rsid w:val="00C81E69"/>
    <w:rsid w:val="00C8405F"/>
    <w:rsid w:val="00C900E0"/>
    <w:rsid w:val="00C9631E"/>
    <w:rsid w:val="00CA203D"/>
    <w:rsid w:val="00CA6D8B"/>
    <w:rsid w:val="00CB5666"/>
    <w:rsid w:val="00CB5756"/>
    <w:rsid w:val="00CB6CF2"/>
    <w:rsid w:val="00CC12B9"/>
    <w:rsid w:val="00CD0C77"/>
    <w:rsid w:val="00CD1736"/>
    <w:rsid w:val="00CD2365"/>
    <w:rsid w:val="00CD6F88"/>
    <w:rsid w:val="00CE14AC"/>
    <w:rsid w:val="00CE1ADB"/>
    <w:rsid w:val="00CE5023"/>
    <w:rsid w:val="00CE59AC"/>
    <w:rsid w:val="00CE7754"/>
    <w:rsid w:val="00CE7E5B"/>
    <w:rsid w:val="00D04C9F"/>
    <w:rsid w:val="00D10DE0"/>
    <w:rsid w:val="00D21D09"/>
    <w:rsid w:val="00D26559"/>
    <w:rsid w:val="00D26C04"/>
    <w:rsid w:val="00D36905"/>
    <w:rsid w:val="00D36B34"/>
    <w:rsid w:val="00D41478"/>
    <w:rsid w:val="00D46464"/>
    <w:rsid w:val="00D536B4"/>
    <w:rsid w:val="00D55C61"/>
    <w:rsid w:val="00D61324"/>
    <w:rsid w:val="00D8118B"/>
    <w:rsid w:val="00D82B1F"/>
    <w:rsid w:val="00D86EEF"/>
    <w:rsid w:val="00D9230F"/>
    <w:rsid w:val="00D9622B"/>
    <w:rsid w:val="00DA09EA"/>
    <w:rsid w:val="00DB5F5B"/>
    <w:rsid w:val="00DB6FFF"/>
    <w:rsid w:val="00DC1AA9"/>
    <w:rsid w:val="00DC55D6"/>
    <w:rsid w:val="00DD3DA0"/>
    <w:rsid w:val="00DD7EE4"/>
    <w:rsid w:val="00DF3728"/>
    <w:rsid w:val="00E027E3"/>
    <w:rsid w:val="00E041F3"/>
    <w:rsid w:val="00E04601"/>
    <w:rsid w:val="00E10197"/>
    <w:rsid w:val="00E129A4"/>
    <w:rsid w:val="00E12D5F"/>
    <w:rsid w:val="00E17A96"/>
    <w:rsid w:val="00E237B6"/>
    <w:rsid w:val="00E25B58"/>
    <w:rsid w:val="00E25BC2"/>
    <w:rsid w:val="00E27A39"/>
    <w:rsid w:val="00E31F73"/>
    <w:rsid w:val="00E32361"/>
    <w:rsid w:val="00E4193A"/>
    <w:rsid w:val="00E432F5"/>
    <w:rsid w:val="00E45FE9"/>
    <w:rsid w:val="00E46CBD"/>
    <w:rsid w:val="00E56274"/>
    <w:rsid w:val="00E60B6F"/>
    <w:rsid w:val="00E60C71"/>
    <w:rsid w:val="00E627E3"/>
    <w:rsid w:val="00E64E03"/>
    <w:rsid w:val="00E65BC0"/>
    <w:rsid w:val="00E746D3"/>
    <w:rsid w:val="00E806BE"/>
    <w:rsid w:val="00E8291C"/>
    <w:rsid w:val="00E938B2"/>
    <w:rsid w:val="00EA070B"/>
    <w:rsid w:val="00EC18B0"/>
    <w:rsid w:val="00EC1BEC"/>
    <w:rsid w:val="00EC60E7"/>
    <w:rsid w:val="00EC6AB7"/>
    <w:rsid w:val="00ED1702"/>
    <w:rsid w:val="00ED327D"/>
    <w:rsid w:val="00ED3816"/>
    <w:rsid w:val="00ED3B93"/>
    <w:rsid w:val="00ED5984"/>
    <w:rsid w:val="00EE08F8"/>
    <w:rsid w:val="00EE0EBD"/>
    <w:rsid w:val="00EE433E"/>
    <w:rsid w:val="00EF5565"/>
    <w:rsid w:val="00F01BC4"/>
    <w:rsid w:val="00F17108"/>
    <w:rsid w:val="00F25920"/>
    <w:rsid w:val="00F32D24"/>
    <w:rsid w:val="00F34044"/>
    <w:rsid w:val="00F35DFE"/>
    <w:rsid w:val="00F37426"/>
    <w:rsid w:val="00F4223C"/>
    <w:rsid w:val="00F50C23"/>
    <w:rsid w:val="00F6395A"/>
    <w:rsid w:val="00F73126"/>
    <w:rsid w:val="00F92C69"/>
    <w:rsid w:val="00F9587D"/>
    <w:rsid w:val="00F95C3A"/>
    <w:rsid w:val="00FA084D"/>
    <w:rsid w:val="00FA101E"/>
    <w:rsid w:val="00FA45F1"/>
    <w:rsid w:val="00FA647E"/>
    <w:rsid w:val="00FC3037"/>
    <w:rsid w:val="00FC31A1"/>
    <w:rsid w:val="00FC639B"/>
    <w:rsid w:val="00FE00C5"/>
    <w:rsid w:val="00FE2BC2"/>
    <w:rsid w:val="00FE75DA"/>
    <w:rsid w:val="00FF1816"/>
    <w:rsid w:val="00FF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semiHidden="0" w:uiPriority="0" w:unhideWhenUsed="0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559"/>
    <w:pPr>
      <w:spacing w:before="240" w:after="60"/>
      <w:ind w:left="57" w:hanging="57"/>
    </w:pPr>
    <w:rPr>
      <w:rFonts w:ascii="Times New Roman" w:eastAsia="Times New Roman" w:hAnsi="Times New Roman" w:cs="Times"/>
      <w:lang w:bidi="th-TH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52A6"/>
    <w:pPr>
      <w:keepNext/>
      <w:outlineLvl w:val="0"/>
    </w:pPr>
    <w:rPr>
      <w:rFonts w:ascii="Cambria" w:hAnsi="Cambria" w:cs="Angsana New"/>
      <w:b/>
      <w:bCs/>
      <w:kern w:val="32"/>
      <w:sz w:val="32"/>
      <w:szCs w:val="4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D7551"/>
    <w:pPr>
      <w:keepNext/>
      <w:keepLines/>
      <w:spacing w:before="200"/>
      <w:outlineLvl w:val="1"/>
    </w:pPr>
    <w:rPr>
      <w:rFonts w:ascii="Cambria" w:hAnsi="Cambria" w:cs="Angsana New"/>
      <w:b/>
      <w:bCs/>
      <w:color w:val="4F81BD"/>
      <w:sz w:val="26"/>
      <w:szCs w:val="33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91B93"/>
    <w:pPr>
      <w:keepNext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Nagwek4">
    <w:name w:val="heading 4"/>
    <w:basedOn w:val="Normalny"/>
    <w:next w:val="Normalny"/>
    <w:qFormat/>
    <w:rsid w:val="005E72D1"/>
    <w:pPr>
      <w:keepNext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26559"/>
    <w:pPr>
      <w:keepNext/>
      <w:outlineLvl w:val="4"/>
    </w:pPr>
    <w:rPr>
      <w:rFonts w:ascii="Arial Narrow" w:hAnsi="Arial Narrow"/>
      <w:sz w:val="24"/>
      <w:szCs w:val="24"/>
    </w:rPr>
  </w:style>
  <w:style w:type="paragraph" w:styleId="Nagwek6">
    <w:name w:val="heading 6"/>
    <w:basedOn w:val="Normalny"/>
    <w:next w:val="Normalny"/>
    <w:qFormat/>
    <w:rsid w:val="005E72D1"/>
    <w:pPr>
      <w:outlineLvl w:val="5"/>
    </w:pPr>
    <w:rPr>
      <w:rFonts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D26559"/>
    <w:rPr>
      <w:rFonts w:ascii="Arial Narrow" w:eastAsia="Times New Roman" w:hAnsi="Arial Narrow" w:cs="Times"/>
      <w:sz w:val="24"/>
      <w:szCs w:val="24"/>
      <w:lang w:eastAsia="pl-PL" w:bidi="th-TH"/>
    </w:rPr>
  </w:style>
  <w:style w:type="paragraph" w:styleId="Tekstpodstawowy">
    <w:name w:val="Body Text"/>
    <w:basedOn w:val="Normalny"/>
    <w:link w:val="TekstpodstawowyZnak"/>
    <w:rsid w:val="00D26559"/>
    <w:pPr>
      <w:spacing w:after="120"/>
    </w:pPr>
  </w:style>
  <w:style w:type="character" w:customStyle="1" w:styleId="TekstpodstawowyZnak">
    <w:name w:val="Tekst podstawowy Znak"/>
    <w:link w:val="Tekstpodstawowy"/>
    <w:rsid w:val="00D26559"/>
    <w:rPr>
      <w:rFonts w:ascii="Times New Roman" w:eastAsia="Times New Roman" w:hAnsi="Times New Roman" w:cs="Times"/>
      <w:sz w:val="20"/>
      <w:szCs w:val="20"/>
      <w:lang w:eastAsia="pl-PL" w:bidi="th-TH"/>
    </w:rPr>
  </w:style>
  <w:style w:type="paragraph" w:styleId="Tekstpodstawowy2">
    <w:name w:val="Body Text 2"/>
    <w:basedOn w:val="Normalny"/>
    <w:link w:val="Tekstpodstawowy2Znak"/>
    <w:rsid w:val="00D26559"/>
    <w:rPr>
      <w:rFonts w:ascii="Arial Narrow" w:hAnsi="Arial Narrow"/>
    </w:rPr>
  </w:style>
  <w:style w:type="character" w:customStyle="1" w:styleId="Tekstpodstawowy2Znak">
    <w:name w:val="Tekst podstawowy 2 Znak"/>
    <w:link w:val="Tekstpodstawowy2"/>
    <w:rsid w:val="00D26559"/>
    <w:rPr>
      <w:rFonts w:ascii="Arial Narrow" w:eastAsia="Times New Roman" w:hAnsi="Arial Narrow" w:cs="Times"/>
      <w:lang w:eastAsia="pl-PL" w:bidi="th-TH"/>
    </w:rPr>
  </w:style>
  <w:style w:type="paragraph" w:customStyle="1" w:styleId="REPORT1">
    <w:name w:val="REPORT1"/>
    <w:basedOn w:val="Normalny"/>
    <w:uiPriority w:val="99"/>
    <w:rsid w:val="00D26559"/>
    <w:pPr>
      <w:ind w:right="1190"/>
      <w:jc w:val="center"/>
    </w:pPr>
    <w:rPr>
      <w:rFonts w:ascii="Arial" w:hAnsi="Arial" w:cs="Times New Roman"/>
      <w:b/>
      <w:snapToGrid w:val="0"/>
      <w:sz w:val="48"/>
      <w:lang w:bidi="ar-SA"/>
    </w:rPr>
  </w:style>
  <w:style w:type="paragraph" w:styleId="Tekstpodstawowy3">
    <w:name w:val="Body Text 3"/>
    <w:basedOn w:val="Normalny"/>
    <w:link w:val="Tekstpodstawowy3Znak"/>
    <w:rsid w:val="00941D58"/>
    <w:pPr>
      <w:spacing w:after="120"/>
    </w:pPr>
    <w:rPr>
      <w:rFonts w:cs="Times New Roman"/>
      <w:sz w:val="16"/>
      <w:szCs w:val="16"/>
      <w:lang w:bidi="ar-SA"/>
    </w:rPr>
  </w:style>
  <w:style w:type="character" w:customStyle="1" w:styleId="Tekstpodstawowy3Znak">
    <w:name w:val="Tekst podstawowy 3 Znak"/>
    <w:link w:val="Tekstpodstawowy3"/>
    <w:rsid w:val="00941D5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link w:val="Nagwek2"/>
    <w:uiPriority w:val="9"/>
    <w:rsid w:val="003D7551"/>
    <w:rPr>
      <w:rFonts w:ascii="Cambria" w:eastAsia="Times New Roman" w:hAnsi="Cambria" w:cs="Angsana New"/>
      <w:b/>
      <w:bCs/>
      <w:color w:val="4F81BD"/>
      <w:sz w:val="26"/>
      <w:szCs w:val="33"/>
      <w:lang w:eastAsia="pl-PL" w:bidi="th-TH"/>
    </w:rPr>
  </w:style>
  <w:style w:type="character" w:customStyle="1" w:styleId="Nagwek3Znak">
    <w:name w:val="Nagłówek 3 Znak"/>
    <w:link w:val="Nagwek3"/>
    <w:uiPriority w:val="9"/>
    <w:semiHidden/>
    <w:rsid w:val="00391B93"/>
    <w:rPr>
      <w:rFonts w:ascii="Cambria" w:eastAsia="Times New Roman" w:hAnsi="Cambria" w:cs="Angsana New"/>
      <w:b/>
      <w:bCs/>
      <w:sz w:val="26"/>
      <w:szCs w:val="33"/>
      <w:lang w:bidi="th-TH"/>
    </w:rPr>
  </w:style>
  <w:style w:type="paragraph" w:styleId="Nagwek">
    <w:name w:val="header"/>
    <w:basedOn w:val="Normalny"/>
    <w:link w:val="NagwekZnak"/>
    <w:uiPriority w:val="99"/>
    <w:rsid w:val="00391B93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Times New Roman"/>
      <w:lang w:bidi="ar-SA"/>
    </w:rPr>
  </w:style>
  <w:style w:type="character" w:customStyle="1" w:styleId="NagwekZnak">
    <w:name w:val="Nagłówek Znak"/>
    <w:link w:val="Nagwek"/>
    <w:uiPriority w:val="99"/>
    <w:rsid w:val="00391B93"/>
    <w:rPr>
      <w:rFonts w:ascii="Arial" w:eastAsia="Times New Roman" w:hAnsi="Arial" w:cs="Arial"/>
    </w:rPr>
  </w:style>
  <w:style w:type="paragraph" w:styleId="NormalnyWeb">
    <w:name w:val="Normal (Web)"/>
    <w:basedOn w:val="Normalny"/>
    <w:uiPriority w:val="99"/>
    <w:rsid w:val="00391B93"/>
    <w:pPr>
      <w:autoSpaceDE w:val="0"/>
      <w:autoSpaceDN w:val="0"/>
      <w:spacing w:before="100" w:after="100"/>
    </w:pPr>
    <w:rPr>
      <w:rFonts w:ascii="Arial" w:hAnsi="Arial" w:cs="Arial"/>
      <w:color w:val="000000"/>
      <w:sz w:val="24"/>
      <w:szCs w:val="24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327D"/>
    <w:pPr>
      <w:spacing w:after="120"/>
      <w:ind w:left="283"/>
    </w:pPr>
    <w:rPr>
      <w:rFonts w:cs="Angsana New"/>
      <w:szCs w:val="25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D327D"/>
    <w:rPr>
      <w:rFonts w:ascii="Times New Roman" w:eastAsia="Times New Roman" w:hAnsi="Times New Roman" w:cs="Angsana New"/>
      <w:szCs w:val="25"/>
      <w:lang w:bidi="th-TH"/>
    </w:rPr>
  </w:style>
  <w:style w:type="paragraph" w:styleId="Legenda">
    <w:name w:val="caption"/>
    <w:basedOn w:val="Normalny"/>
    <w:next w:val="Normalny"/>
    <w:qFormat/>
    <w:rsid w:val="00B079F5"/>
    <w:pPr>
      <w:spacing w:before="120" w:after="120"/>
    </w:pPr>
    <w:rPr>
      <w:rFonts w:cs="Times New Roman"/>
      <w:b/>
      <w:sz w:val="24"/>
      <w:lang w:bidi="ar-SA"/>
    </w:rPr>
  </w:style>
  <w:style w:type="character" w:styleId="Hipercze">
    <w:name w:val="Hyperlink"/>
    <w:rsid w:val="00B079F5"/>
    <w:rPr>
      <w:color w:val="0000FF"/>
      <w:u w:val="single"/>
    </w:rPr>
  </w:style>
  <w:style w:type="paragraph" w:styleId="Stopka">
    <w:name w:val="footer"/>
    <w:basedOn w:val="Normalny"/>
    <w:rsid w:val="00AC347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E72D1"/>
  </w:style>
  <w:style w:type="table" w:styleId="Tabela-Siatka">
    <w:name w:val="Table Grid"/>
    <w:basedOn w:val="Standardowy"/>
    <w:rsid w:val="00F01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7713"/>
    <w:rPr>
      <w:rFonts w:ascii="Tahoma" w:hAnsi="Tahoma" w:cs="Angsana New"/>
      <w:sz w:val="16"/>
    </w:rPr>
  </w:style>
  <w:style w:type="character" w:customStyle="1" w:styleId="TekstdymkaZnak">
    <w:name w:val="Tekst dymka Znak"/>
    <w:link w:val="Tekstdymka"/>
    <w:uiPriority w:val="99"/>
    <w:semiHidden/>
    <w:rsid w:val="000F7713"/>
    <w:rPr>
      <w:rFonts w:ascii="Tahoma" w:eastAsia="Times New Roman" w:hAnsi="Tahoma" w:cs="Angsana New"/>
      <w:sz w:val="16"/>
      <w:lang w:bidi="th-TH"/>
    </w:rPr>
  </w:style>
  <w:style w:type="character" w:customStyle="1" w:styleId="Nagwek1Znak">
    <w:name w:val="Nagłówek 1 Znak"/>
    <w:link w:val="Nagwek1"/>
    <w:uiPriority w:val="9"/>
    <w:rsid w:val="007052A6"/>
    <w:rPr>
      <w:rFonts w:ascii="Cambria" w:eastAsia="Times New Roman" w:hAnsi="Cambria" w:cs="Angsana New"/>
      <w:b/>
      <w:bCs/>
      <w:kern w:val="32"/>
      <w:sz w:val="32"/>
      <w:szCs w:val="40"/>
      <w:lang w:bidi="th-TH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B464BB"/>
    <w:pPr>
      <w:ind w:left="200" w:hanging="200"/>
    </w:pPr>
    <w:rPr>
      <w:rFonts w:cs="Angsana New"/>
      <w:szCs w:val="25"/>
    </w:rPr>
  </w:style>
  <w:style w:type="paragraph" w:styleId="Nagwekindeksu">
    <w:name w:val="index heading"/>
    <w:basedOn w:val="Normalny"/>
    <w:next w:val="Indeks1"/>
    <w:semiHidden/>
    <w:rsid w:val="00B464BB"/>
    <w:rPr>
      <w:rFonts w:cs="Times New Roman"/>
      <w:lang w:bidi="ar-SA"/>
    </w:rPr>
  </w:style>
  <w:style w:type="paragraph" w:styleId="Adresnakopercie">
    <w:name w:val="envelope address"/>
    <w:basedOn w:val="Normalny"/>
    <w:semiHidden/>
    <w:rsid w:val="00D36B34"/>
    <w:pPr>
      <w:framePr w:w="7920" w:h="1980" w:hRule="exact" w:hSpace="141" w:wrap="auto" w:hAnchor="page" w:xAlign="center" w:yAlign="bottom"/>
      <w:ind w:left="2880"/>
    </w:pPr>
    <w:rPr>
      <w:rFonts w:cs="Times New Roman"/>
      <w:sz w:val="24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26D"/>
    <w:rPr>
      <w:rFonts w:cs="Angsana New"/>
      <w:szCs w:val="25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26D"/>
    <w:rPr>
      <w:rFonts w:ascii="Times New Roman" w:eastAsia="Times New Roman" w:hAnsi="Times New Roman" w:cs="Angsana New"/>
      <w:szCs w:val="25"/>
      <w:lang w:bidi="th-TH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26D"/>
    <w:rPr>
      <w:vertAlign w:val="superscript"/>
    </w:rPr>
  </w:style>
  <w:style w:type="paragraph" w:customStyle="1" w:styleId="Standard">
    <w:name w:val="Standard"/>
    <w:rsid w:val="00B01065"/>
    <w:pPr>
      <w:suppressAutoHyphens/>
      <w:autoSpaceDN w:val="0"/>
      <w:spacing w:after="160" w:line="360" w:lineRule="auto"/>
      <w:jc w:val="both"/>
      <w:textAlignment w:val="baseline"/>
    </w:pPr>
    <w:rPr>
      <w:rFonts w:ascii="Times New Roman" w:eastAsia="SimSun" w:hAnsi="Times New Roman" w:cs="Calibri"/>
      <w:kern w:val="3"/>
      <w:sz w:val="24"/>
      <w:szCs w:val="22"/>
      <w:lang w:eastAsia="en-US"/>
    </w:rPr>
  </w:style>
  <w:style w:type="paragraph" w:customStyle="1" w:styleId="Heading1">
    <w:name w:val="Heading 1"/>
    <w:basedOn w:val="Standard"/>
    <w:next w:val="Standard"/>
    <w:rsid w:val="009C405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1A017-FAC4-41B2-ADD3-E1124A76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1570</Words>
  <Characters>9421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administracyjna</vt:lpstr>
    </vt:vector>
  </TitlesOfParts>
  <Company/>
  <LinksUpToDate>false</LinksUpToDate>
  <CharactersWithSpaces>10970</CharactersWithSpaces>
  <SharedDoc>false</SharedDoc>
  <HLinks>
    <vt:vector size="72" baseType="variant">
      <vt:variant>
        <vt:i4>4915260</vt:i4>
      </vt:variant>
      <vt:variant>
        <vt:i4>33</vt:i4>
      </vt:variant>
      <vt:variant>
        <vt:i4>0</vt:i4>
      </vt:variant>
      <vt:variant>
        <vt:i4>5</vt:i4>
      </vt:variant>
      <vt:variant>
        <vt:lpwstr>mailto:szj@szpitalmswia.poznan.pl</vt:lpwstr>
      </vt:variant>
      <vt:variant>
        <vt:lpwstr/>
      </vt:variant>
      <vt:variant>
        <vt:i4>4915260</vt:i4>
      </vt:variant>
      <vt:variant>
        <vt:i4>30</vt:i4>
      </vt:variant>
      <vt:variant>
        <vt:i4>0</vt:i4>
      </vt:variant>
      <vt:variant>
        <vt:i4>5</vt:i4>
      </vt:variant>
      <vt:variant>
        <vt:lpwstr>mailto:szj@szpitalmswia.poznan.pl</vt:lpwstr>
      </vt:variant>
      <vt:variant>
        <vt:lpwstr/>
      </vt:variant>
      <vt:variant>
        <vt:i4>4915260</vt:i4>
      </vt:variant>
      <vt:variant>
        <vt:i4>27</vt:i4>
      </vt:variant>
      <vt:variant>
        <vt:i4>0</vt:i4>
      </vt:variant>
      <vt:variant>
        <vt:i4>5</vt:i4>
      </vt:variant>
      <vt:variant>
        <vt:lpwstr>mailto:szj@szpitalmswia.poznan.pl</vt:lpwstr>
      </vt:variant>
      <vt:variant>
        <vt:lpwstr/>
      </vt:variant>
      <vt:variant>
        <vt:i4>4915260</vt:i4>
      </vt:variant>
      <vt:variant>
        <vt:i4>24</vt:i4>
      </vt:variant>
      <vt:variant>
        <vt:i4>0</vt:i4>
      </vt:variant>
      <vt:variant>
        <vt:i4>5</vt:i4>
      </vt:variant>
      <vt:variant>
        <vt:lpwstr>mailto:szj@szpitalmswia.poznan.pl</vt:lpwstr>
      </vt:variant>
      <vt:variant>
        <vt:lpwstr/>
      </vt:variant>
      <vt:variant>
        <vt:i4>4915260</vt:i4>
      </vt:variant>
      <vt:variant>
        <vt:i4>21</vt:i4>
      </vt:variant>
      <vt:variant>
        <vt:i4>0</vt:i4>
      </vt:variant>
      <vt:variant>
        <vt:i4>5</vt:i4>
      </vt:variant>
      <vt:variant>
        <vt:lpwstr>mailto:szj@szpitalmswia.poznan.pl</vt:lpwstr>
      </vt:variant>
      <vt:variant>
        <vt:lpwstr/>
      </vt:variant>
      <vt:variant>
        <vt:i4>3866726</vt:i4>
      </vt:variant>
      <vt:variant>
        <vt:i4>18</vt:i4>
      </vt:variant>
      <vt:variant>
        <vt:i4>0</vt:i4>
      </vt:variant>
      <vt:variant>
        <vt:i4>5</vt:i4>
      </vt:variant>
      <vt:variant>
        <vt:lpwstr>http://isoslownik.pl/doku.php?id=3.5:3.5.4</vt:lpwstr>
      </vt:variant>
      <vt:variant>
        <vt:lpwstr/>
      </vt:variant>
      <vt:variant>
        <vt:i4>3997798</vt:i4>
      </vt:variant>
      <vt:variant>
        <vt:i4>15</vt:i4>
      </vt:variant>
      <vt:variant>
        <vt:i4>0</vt:i4>
      </vt:variant>
      <vt:variant>
        <vt:i4>5</vt:i4>
      </vt:variant>
      <vt:variant>
        <vt:lpwstr>http://isoslownik.pl/doku.php?id=3.7:3.7.2</vt:lpwstr>
      </vt:variant>
      <vt:variant>
        <vt:lpwstr/>
      </vt:variant>
      <vt:variant>
        <vt:i4>917576</vt:i4>
      </vt:variant>
      <vt:variant>
        <vt:i4>12</vt:i4>
      </vt:variant>
      <vt:variant>
        <vt:i4>0</vt:i4>
      </vt:variant>
      <vt:variant>
        <vt:i4>5</vt:i4>
      </vt:variant>
      <vt:variant>
        <vt:lpwstr>http://isoslownik.pl/doku.php?id=8.0:8.1</vt:lpwstr>
      </vt:variant>
      <vt:variant>
        <vt:lpwstr/>
      </vt:variant>
      <vt:variant>
        <vt:i4>3735654</vt:i4>
      </vt:variant>
      <vt:variant>
        <vt:i4>9</vt:i4>
      </vt:variant>
      <vt:variant>
        <vt:i4>0</vt:i4>
      </vt:variant>
      <vt:variant>
        <vt:i4>5</vt:i4>
      </vt:variant>
      <vt:variant>
        <vt:lpwstr>http://isoslownik.pl/doku.php?id=3.7:3.7.6</vt:lpwstr>
      </vt:variant>
      <vt:variant>
        <vt:lpwstr/>
      </vt:variant>
      <vt:variant>
        <vt:i4>4063334</vt:i4>
      </vt:variant>
      <vt:variant>
        <vt:i4>6</vt:i4>
      </vt:variant>
      <vt:variant>
        <vt:i4>0</vt:i4>
      </vt:variant>
      <vt:variant>
        <vt:i4>5</vt:i4>
      </vt:variant>
      <vt:variant>
        <vt:lpwstr>http://isoslownik.pl/doku.php?id=3.4:3.4.1</vt:lpwstr>
      </vt:variant>
      <vt:variant>
        <vt:lpwstr/>
      </vt:variant>
      <vt:variant>
        <vt:i4>3997798</vt:i4>
      </vt:variant>
      <vt:variant>
        <vt:i4>3</vt:i4>
      </vt:variant>
      <vt:variant>
        <vt:i4>0</vt:i4>
      </vt:variant>
      <vt:variant>
        <vt:i4>5</vt:i4>
      </vt:variant>
      <vt:variant>
        <vt:lpwstr>http://isoslownik.pl/doku.php?id=3.2:3.2.2</vt:lpwstr>
      </vt:variant>
      <vt:variant>
        <vt:lpwstr/>
      </vt:variant>
      <vt:variant>
        <vt:i4>4063334</vt:i4>
      </vt:variant>
      <vt:variant>
        <vt:i4>0</vt:i4>
      </vt:variant>
      <vt:variant>
        <vt:i4>0</vt:i4>
      </vt:variant>
      <vt:variant>
        <vt:i4>5</vt:i4>
      </vt:variant>
      <vt:variant>
        <vt:lpwstr>http://isoslownik.pl/doku.php?id=3.4:3.4.1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administracyjna</dc:title>
  <dc:creator>MKJ</dc:creator>
  <cp:lastModifiedBy>dkorzeniewska</cp:lastModifiedBy>
  <cp:revision>6</cp:revision>
  <cp:lastPrinted>2024-05-09T08:14:00Z</cp:lastPrinted>
  <dcterms:created xsi:type="dcterms:W3CDTF">2024-05-09T06:08:00Z</dcterms:created>
  <dcterms:modified xsi:type="dcterms:W3CDTF">2024-05-09T08:16:00Z</dcterms:modified>
</cp:coreProperties>
</file>